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5E" w:rsidRPr="00C36B69" w:rsidRDefault="00D4115E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51C">
        <w:rPr>
          <w:sz w:val="20"/>
          <w:szCs w:val="20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>«Утверждаю»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 xml:space="preserve">           «Утверждено»</w:t>
      </w:r>
    </w:p>
    <w:p w:rsidR="00D4115E" w:rsidRPr="00C36B69" w:rsidRDefault="00D4115E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6B69">
        <w:rPr>
          <w:rFonts w:ascii="Times New Roman" w:hAnsi="Times New Roman" w:cs="Times New Roman"/>
          <w:sz w:val="16"/>
          <w:szCs w:val="16"/>
        </w:rPr>
        <w:t>Директор ____________ Л.А. Милованова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>Протокол № 1 общего собрания учредителей</w:t>
      </w:r>
    </w:p>
    <w:p w:rsidR="00D4115E" w:rsidRPr="00C36B69" w:rsidRDefault="00D4115E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6B69">
        <w:rPr>
          <w:rFonts w:ascii="Times New Roman" w:hAnsi="Times New Roman" w:cs="Times New Roman"/>
          <w:sz w:val="16"/>
          <w:szCs w:val="16"/>
        </w:rPr>
        <w:t>Протокол №  1 от  09.01.2019 года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 xml:space="preserve">           от 09.01.2019 года</w:t>
      </w:r>
    </w:p>
    <w:p w:rsidR="00D4115E" w:rsidRPr="00C36B69" w:rsidRDefault="00D4115E" w:rsidP="00E178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6B69">
        <w:rPr>
          <w:rFonts w:ascii="Times New Roman" w:hAnsi="Times New Roman" w:cs="Times New Roman"/>
          <w:b/>
          <w:bCs/>
          <w:sz w:val="16"/>
          <w:szCs w:val="16"/>
        </w:rPr>
        <w:t>Перечень и тарифы на  социальные услуги Общества с ограниченной ответственностью «СоцСервис».</w:t>
      </w:r>
    </w:p>
    <w:tbl>
      <w:tblPr>
        <w:tblW w:w="14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78"/>
        <w:gridCol w:w="6752"/>
        <w:gridCol w:w="60"/>
        <w:gridCol w:w="2580"/>
        <w:gridCol w:w="1420"/>
        <w:gridCol w:w="8"/>
        <w:gridCol w:w="1102"/>
        <w:gridCol w:w="24"/>
        <w:gridCol w:w="76"/>
        <w:gridCol w:w="8"/>
        <w:gridCol w:w="1475"/>
        <w:gridCol w:w="8"/>
      </w:tblGrid>
      <w:tr w:rsidR="00D4115E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Дополнительные социальные услуги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Наименование и содержание услуги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Тариф за ед.изм  руб.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периодичность предостуслуг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D4115E" w:rsidRPr="00C36B69" w:rsidRDefault="00D4115E" w:rsidP="00B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БЫТОВЫЕ УСЛУГИ: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по уходу за комнатными растениями. В т.ч. полив водой, обработка листев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необходимом объеме,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-полив комнатных растений.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раз/5 мин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условиям договора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двора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двора от мусора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необходимого инвентаря (веник, лопата, мусорное ведро)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двора от мусора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 м/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вывозе мусора со двора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машины,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-оплата за машину за счет средств получателя услуг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Мелкий ремонт, пошив одежды, обуви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-пришивание пуговицы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-мелкая штопка одежды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-приклеивание подошвы обуви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-ремонт и подбор «собачек» на одежду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-ремонт молнии на одежде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-укорачивание и подгон одежды в домашних условиях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6933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6933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Фурнитура клиента.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предмет/ 15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дома: (подвиды услуг):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пола в нежилых помещениях (веранда, крыльцо)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до 10 литров,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приготовление инвентаря,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пола,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4.2. 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Мытье пола в жилых помещениях (свыше предоставляемых гарантированных услуг, т.е. свыше 32 кв м ) </w:t>
            </w:r>
          </w:p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до 10 литров,</w:t>
            </w:r>
          </w:p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приготовление инвентаря,</w:t>
            </w:r>
          </w:p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пола,</w:t>
            </w:r>
          </w:p>
          <w:p w:rsidR="00D4115E" w:rsidRPr="00C36B69" w:rsidRDefault="00D4115E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-уборка инвентаря.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</w:t>
            </w:r>
          </w:p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8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Чистка сантехники и санузлов в доме получателя услуги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инвентаря, чистящих и моющих средств клиента,,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-очищение от ржавчины грязи и мыла,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 чистящих и моющих средств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 ср-ва клиента.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санузел включает в себя: 1 унитаз, 1 раковину.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санузел/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и чистка электрической/газовой плиты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-удаление грязи с газовой плиты с помощью моющих средств клиента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  <w:trHeight w:val="795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и чистка холодильника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-удаление грязи с холодильника с помощью моющих средств клиента 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Время указано без разморозки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60 мин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Уборка жилого помещения 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помещения, в т.ч. расстановка принадлежностей, сбор используемых/неиспользуемых предметов быта и т.д. ( не включается уборка пыли, мытье пола, газовой плиты и т.д.)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Генеральная уборка дома, квартиры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уборка, снятие и вынос напольных и настенных покрытий на улицу (паласы, ковры, дорожки),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-снятие тюля, штор, портьер, 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необходимого количества воды,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подоконников, дверей;</w:t>
            </w:r>
          </w:p>
          <w:p w:rsidR="00D4115E" w:rsidRPr="00C36B69" w:rsidRDefault="00D4115E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-влажная уборка пыли с поверхностей мебели,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-установка гардин и штор, ковров и напольных покрытий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жилой площади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люстры (соблюдение норм техники безопасности)</w:t>
            </w:r>
          </w:p>
        </w:tc>
        <w:tc>
          <w:tcPr>
            <w:tcW w:w="2640" w:type="dxa"/>
            <w:gridSpan w:val="2"/>
          </w:tcPr>
          <w:p w:rsidR="00D4115E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услуга/20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line="240" w:lineRule="auto"/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4.9.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отопительных батарей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секция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4.10.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зеркал, стекол в мебели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 10 кв м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Чистка напольных и настенных покрытий с выносом на улицу  и выбиванием пыли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уборка, снятие и вынос покрытий на улицу,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-выбивание пыли,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Инвентарь клиента. 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Мытье напольных и настенных покрытий с выносом на улицу (услуга предоставляется только в теплое время года, при 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свыше 20*.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-уборка, снятие и вынос покрытий на улицу,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покрытий,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-сушка покрытий,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 средства клиента.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4.13.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Выбивание пыли с подушек, пуфиков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предметов на улицу,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-выбивание пыли,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4.14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Выбивание пыли с перин, одеяла и т.д.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предметов на улицу,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-выбивание пыли,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паутины в доме получателя услуги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 к уборке паутины,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паутины с углов и стен дома (квартиры), люстры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посуды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4.17.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4.18.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Приготовление пищи лицам, нес способным самостоятельно принимать пищу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Прогулка с обслуживаемым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при сборе на прогулку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прогулка (1 прогулка -  30 минут)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раз/30 мин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Сопровождение клиента (родственники, религиозные обряды, магазины, медицинские учреждения и т.д.)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 до 2 часов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гигиенические услуги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Помывка клиента в бане  (баня клиента, передвижение клиента самостоятельно)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в баню,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раздевании клиента,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-помывка клиента в бане,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одевании клиента,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до дома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Содействие в помывке в душе или ванне (передвижение клиента самостоятельно)  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в ванную комнату,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раздевание клиента, подготовка душа или ванны и моющих средств,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-помывка клиента,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одевании клиента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однополость клиента и соц.работника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раз 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Купание лежачего больного 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 включает в себя: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ванной/бани/необходимого инвентаря в комнате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сопровождение, помощь  до места мойки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раздевание клиента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помывка клиента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одевание клиента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инвентаря, комнаты, ванной, бани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544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волос головы лежачего клиента, включая сушку волос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544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клиента в кровати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Влажное обтирание лежачего клиента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126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126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 15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Стрижка волос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инструментов и места для стрижки,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-стрижка волос,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места стрижки,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инструмента и моющихся средств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волос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необходимых средств и места для покраски,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-покраска волос,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тематические социальные услуги;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инструмента, краски и моющихся средств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Стирка (машинная, ручная)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Ручная стирка тюля, штор и портьер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тюля, штор, портьер,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</w:t>
            </w:r>
          </w:p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после стирки на сушку,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</w:t>
            </w:r>
          </w:p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одоговору.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Машинная стирка тюля, штор и портьер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тюля, штор, портьер,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полнительные социальные услуги;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 после машинной стирки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после стирки на сушку,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827D0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</w:tc>
        <w:tc>
          <w:tcPr>
            <w:tcW w:w="142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 после машинной стирки</w:t>
            </w:r>
          </w:p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82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10.7.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Ручная стирка (кроме нательного белья)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-стирка одежды,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на сушку,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  кг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10.8.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Машинная стирка одежды в стиральной машине клиента (кроме нательного белья)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-стирка одежды,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на сушку,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6-7 кг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одежды, обуви (без сопровождения подопечных)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снятие размеров одежды, обуви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полное, подробное рассмотрение и выбор необходимого комплекта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покупка верхней одежды, обуви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верхней одежды, обуви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за окнами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Утепление двухстворчатого деревянного окна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инвентаря для утепления,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-утепление окон с помощью специальных средств (без мытья)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 м / 10 мин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двухстворчатого деревянного окна, включая подоконники и оконные рамы с помощью средств обслуживаемого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инвентаря, моющих средств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окон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A258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окно/ 30 минут 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A258D9">
            <w:pPr>
              <w:spacing w:line="240" w:lineRule="auto"/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нежилых помещений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Генеральная уборка нежилого помещения (бани) с помощью средств клиента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15 литров,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помещения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стен, потолка, дверей, пола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13.2.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Побелка бани (снаружи)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20 литров,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раствора,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-побелка стен бани вручную с кистью,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белила клиента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13.3.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Побелка печи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20 литров,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раствора,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-побелка печи вручную с кистью,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мытье пола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белила клиента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раз/не более 2 часов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проведении религиозных обрядов и праздников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закупку продуктов объемом более 4-х кг по согласованному заказчиком ассортименту;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 приготовлении блюд в объеме более 2 по согласованному с заказчиком меню;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-приглашение участников;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сервировке стола;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 уборке стола.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Покупка продуктов питания за счет клиента и в месте проживания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раз/ 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Проверка работы системы отопления, газовых или электрических котлов в осенне-зимнее время при длительном отсутствии клиента дома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-проверка работы котлов и системы отопления,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заполнение расширительной емкости отопления водой при необходимости,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сотрудников газовой службы при затухании котлов,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-информирование клиента по телефону о неполадках в системе отопления для принятия дальнейших мер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проверок в сутки – 1раз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условиям договора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Приготовление в закладке овощей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погреба или подвального помещения к хранению овощей в зимнее время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погреба или подвала от мусора,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-проветривание погреба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Серная шашка клиента.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Закладка овощей в погреб или домашний подвал сверх объема, утвержденного по гарантированным услугам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-затаривание овощей в тару объемом не более 20 кг,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-переноска овощей до погреба или подвала,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адка овощей в погреб или подвал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Объем не более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 кг.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банка/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овощей из погреба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-набор овощей в тару в необходимом клиенту количестве,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овощей в дом и их размещение,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овощей из домашнего подвала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-открытие люка подвального помещения,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-набор овощей в тару в необходимом клиенту количестве,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овощей в дом и их размещение,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закрытие люка подвального помещения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 кг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  <w:trHeight w:val="505"/>
        </w:trPr>
        <w:tc>
          <w:tcPr>
            <w:tcW w:w="658" w:type="dxa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16.5.</w:t>
            </w:r>
          </w:p>
        </w:tc>
        <w:tc>
          <w:tcPr>
            <w:tcW w:w="693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Засолка и консервирование на зиму продуктов сверх объема утвержденного по гарантированным услугам (7 банок)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необходимом количестве,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овощей и фруктов к консервированию,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маринада,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-стерилизация банок,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-закладка овощей (фруктов) в банки и заливка маринадом,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-закатывание банок,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-размещение банок на зимнее хранение в подвале</w:t>
            </w:r>
          </w:p>
        </w:tc>
        <w:tc>
          <w:tcPr>
            <w:tcW w:w="264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5 банок  в одно посещение.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30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1,0 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336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785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банка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2,0 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78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3,0 л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262"/>
        </w:trPr>
        <w:tc>
          <w:tcPr>
            <w:tcW w:w="658" w:type="dxa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16.6.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Приготовление овощных заготовок, варенья, требующих предварительной обработки и варки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овощей, грибов, фруктов и ягод,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в соответствии с рецептом,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-стерилизация банок,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-закладка в банки,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-закатывание банок при необходимости,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размещение банок на зимнее хранени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в подва</w:t>
            </w:r>
          </w:p>
        </w:tc>
        <w:tc>
          <w:tcPr>
            <w:tcW w:w="264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банок  в одно посещение.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318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1,0 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67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банка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2,0 л.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3,0 л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852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 фруктов и ягод в пределах домашнего участка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тары,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-сбор фруктов и ягод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кг в одно посещение.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кг/ 30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  <w:trHeight w:val="884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обеспечении семенами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средств получателя услуги семян,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семян,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-содействие в организации  подготовки семян к посеву 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Объем не более 5 кг в одно посещение.             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заказ/ 30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Вызов специализированных машин коммунального хозяйства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спец.машин коммунального хозяйства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по домашнему хозяйству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19.1.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Стрижка овец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рабочего места,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процесс стрижки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шерсти в тару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Инструмент клиента.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голов в одно посещение.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голова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за домашними животными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 кормление 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30"/>
        </w:trPr>
        <w:tc>
          <w:tcPr>
            <w:tcW w:w="658" w:type="dxa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19.3..</w:t>
            </w:r>
          </w:p>
        </w:tc>
        <w:tc>
          <w:tcPr>
            <w:tcW w:w="693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Оказание помощи при ощипывании птиц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 и посуды,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-помощь в ощипывании,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 мытье посуды, стола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2 голов в одно посещение.  60 минут</w:t>
            </w: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за 1 голову: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  <w:trHeight w:val="505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курицы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328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утки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11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гуся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  <w:trHeight w:val="412"/>
        </w:trPr>
        <w:tc>
          <w:tcPr>
            <w:tcW w:w="658" w:type="dxa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индюка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Содействие в доставке сены, соломы за счет получателя услуги 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-подача заявки поставщикам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оповещение клиента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встречи поставщика и клиента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раз/30 минут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поверхностей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деревянных поверхностей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при необходимости кистей, краски за счет получателя услуги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деревянных поверхностей от грязи, пыли;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обработка, обезжиривание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покраска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Не более 30 кв м за одно посещение.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кв.м./15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693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металлических поверхностей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при необходимости кистей, краски за счет получателя услуги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металлических поверхностей от грязи, пыли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покраска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Не более 20 кв м за одно посещение.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 15 минут</w:t>
            </w:r>
          </w:p>
        </w:tc>
        <w:tc>
          <w:tcPr>
            <w:tcW w:w="1134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trHeight w:val="431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товаров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trHeight w:val="1122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21.1.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продуктов питания из другого населенного пункта за счет средств получателя социальных услуг (без автотранспортных расходов)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 продуктов питания,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-получение денежных средств на приобретение продуктов питания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 продуктов питания,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 продуктов питания,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 за счет клиента.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Оплата предварительная  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120 минут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trHeight w:val="533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21.2.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продуктов питания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534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21.3.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промышленных товаров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538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21.4.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книг, газет, журналов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686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540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Доставка воды (свыше 500м)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емкость/ 45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560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за счет средств получателя социальных услуг жилищно – коммунальных услуг и услуг связи (свыше 500 м)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      65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486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Отправка за счет средств получателя социальных услуг почтовой корреспонденции (свыше 500 м)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      65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rPr>
          <w:trHeight w:val="551"/>
        </w:trPr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организации устранения неисправностей жилых помещений (вызов сантехника, электрика и других специалистов)</w:t>
            </w:r>
          </w:p>
        </w:tc>
        <w:tc>
          <w:tcPr>
            <w:tcW w:w="2580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раз/20 мин</w:t>
            </w:r>
          </w:p>
        </w:tc>
        <w:tc>
          <w:tcPr>
            <w:tcW w:w="1102" w:type="dxa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27. 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Топка бани клиента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золы из печи,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объеме не более 30 л в баню,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-топка печи бани с подкладкой дров для доведения до необходимой температуры, 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мусора, помоев, судна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-вынос,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занесение в дом тары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 (1 ведро)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Ксерокопирование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лист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Автотранспортные услуги: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предоставление транспорта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сопровождение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Дополнительно отдельно оплачивается фактически сложившаяся стоимость используемого ГСМ до места проезда туда и обратно на предоставляемый транспорт (бензин)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Перенос дров (до 20 м)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куб м</w:t>
            </w:r>
          </w:p>
        </w:tc>
        <w:tc>
          <w:tcPr>
            <w:tcW w:w="1102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258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02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91" w:type="dxa"/>
            <w:gridSpan w:val="5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rPr>
          <w:gridAfter w:val="1"/>
          <w:wAfter w:w="8" w:type="dxa"/>
        </w:trPr>
        <w:tc>
          <w:tcPr>
            <w:tcW w:w="12858" w:type="dxa"/>
            <w:gridSpan w:val="10"/>
          </w:tcPr>
          <w:p w:rsidR="00D4115E" w:rsidRPr="00C36B69" w:rsidRDefault="00D4115E" w:rsidP="001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МЕДИЦИНСКИЕ УСЛУГИ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лекарственных средств за счет средств получателя социальных услуг (свыше 500 м)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услуги,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-получение денежных средств на приобретение 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-закупку,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-доставку,</w:t>
            </w:r>
          </w:p>
          <w:p w:rsidR="00D4115E" w:rsidRPr="00C36B69" w:rsidRDefault="00D4115E" w:rsidP="001B2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33.1.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854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Покупка и доставка на дом лекарственных средств за счет средств получателя социальных услуг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другого населенного пункта за счет средств получателя социальных услуг (без автотранспортных расходов)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услуги,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-получение денежных средств на приобретение 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-закупку,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-доставку,</w:t>
            </w:r>
          </w:p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D4115E" w:rsidRPr="00C36B69" w:rsidRDefault="00D4115E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Оказание </w:t>
            </w:r>
            <w:r w:rsidRPr="00C36B69"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  <w:t>помощи в выполнении физических упражнений, рекомендуемых специалистом медицинского учреждения</w:t>
            </w:r>
          </w:p>
        </w:tc>
        <w:tc>
          <w:tcPr>
            <w:tcW w:w="258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30 мин.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34.1.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процедур, связанных с сохранением здоровья</w:t>
            </w:r>
          </w:p>
        </w:tc>
        <w:tc>
          <w:tcPr>
            <w:tcW w:w="2580" w:type="dxa"/>
          </w:tcPr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5E" w:rsidRPr="00C36B69">
        <w:tc>
          <w:tcPr>
            <w:tcW w:w="658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6990" w:type="dxa"/>
            <w:gridSpan w:val="3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Помощь в использовании средствами ухода и ТСР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и уборка использованных средств ухода и ТСР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-проведение необходимых гигиенических процедур,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-установка новых средств ухода и ТСР,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использованных средств ухода и ТСР</w:t>
            </w:r>
          </w:p>
        </w:tc>
        <w:tc>
          <w:tcPr>
            <w:tcW w:w="2580" w:type="dxa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Необходимое условие: одно-полость клиента и соц.работника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D4115E" w:rsidRPr="00C36B69" w:rsidRDefault="00D4115E" w:rsidP="00FC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ПРАВОВЫЕ УСЛУГИ</w:t>
            </w:r>
          </w:p>
        </w:tc>
      </w:tr>
      <w:tr w:rsidR="00D4115E" w:rsidRPr="00C36B69">
        <w:tc>
          <w:tcPr>
            <w:tcW w:w="836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6812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по доверенности пенсий, пособий, других социальных выплат.</w:t>
            </w:r>
          </w:p>
          <w:p w:rsidR="00D4115E" w:rsidRPr="00C36B69" w:rsidRDefault="00D4115E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Обсуждение с клиентом необходимых данных;</w:t>
            </w:r>
          </w:p>
          <w:p w:rsidR="00D4115E" w:rsidRPr="00C36B69" w:rsidRDefault="00D4115E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Получение необходимых выплат;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Доставка выплаты до клиента.</w:t>
            </w:r>
          </w:p>
        </w:tc>
        <w:tc>
          <w:tcPr>
            <w:tcW w:w="258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4115E" w:rsidRPr="00C36B69">
        <w:tc>
          <w:tcPr>
            <w:tcW w:w="836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6812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Помощь в получении документов при приятии на обслуживание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получении документов из различных инстанций, включая Пенсионный Фонд, медицинские учреждения и необходимые инстанции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заполнении документов, заявлений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получении медицинского заключения</w:t>
            </w:r>
          </w:p>
        </w:tc>
        <w:tc>
          <w:tcPr>
            <w:tcW w:w="2580" w:type="dxa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раз/120 мин</w:t>
            </w:r>
          </w:p>
        </w:tc>
        <w:tc>
          <w:tcPr>
            <w:tcW w:w="1210" w:type="dxa"/>
            <w:gridSpan w:val="4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83" w:type="dxa"/>
            <w:gridSpan w:val="2"/>
          </w:tcPr>
          <w:p w:rsidR="00D4115E" w:rsidRPr="00C36B69" w:rsidRDefault="00D4115E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D4115E" w:rsidRPr="00C36B69" w:rsidRDefault="00D4115E">
      <w:pPr>
        <w:rPr>
          <w:rFonts w:ascii="Times New Roman" w:hAnsi="Times New Roman" w:cs="Times New Roman"/>
          <w:sz w:val="16"/>
          <w:szCs w:val="16"/>
        </w:rPr>
      </w:pPr>
    </w:p>
    <w:sectPr w:rsidR="00D4115E" w:rsidRPr="00C36B69" w:rsidSect="0053251C">
      <w:footerReference w:type="default" r:id="rId6"/>
      <w:pgSz w:w="16838" w:h="11906" w:orient="landscape"/>
      <w:pgMar w:top="360" w:right="720" w:bottom="4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5E" w:rsidRDefault="00D4115E">
      <w:r>
        <w:separator/>
      </w:r>
    </w:p>
  </w:endnote>
  <w:endnote w:type="continuationSeparator" w:id="0">
    <w:p w:rsidR="00D4115E" w:rsidRDefault="00D4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5E" w:rsidRDefault="00D4115E" w:rsidP="009E5D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4115E" w:rsidRDefault="00D4115E" w:rsidP="00127E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5E" w:rsidRDefault="00D4115E">
      <w:r>
        <w:separator/>
      </w:r>
    </w:p>
  </w:footnote>
  <w:footnote w:type="continuationSeparator" w:id="0">
    <w:p w:rsidR="00D4115E" w:rsidRDefault="00D41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24"/>
    <w:rsid w:val="000050D0"/>
    <w:rsid w:val="0001115C"/>
    <w:rsid w:val="000145FC"/>
    <w:rsid w:val="000264F5"/>
    <w:rsid w:val="000270BD"/>
    <w:rsid w:val="0003148D"/>
    <w:rsid w:val="0004022F"/>
    <w:rsid w:val="0006400E"/>
    <w:rsid w:val="00065436"/>
    <w:rsid w:val="0007030D"/>
    <w:rsid w:val="0008000B"/>
    <w:rsid w:val="00083861"/>
    <w:rsid w:val="00085343"/>
    <w:rsid w:val="00091506"/>
    <w:rsid w:val="0009243D"/>
    <w:rsid w:val="00097C49"/>
    <w:rsid w:val="000B4CA4"/>
    <w:rsid w:val="000C0B13"/>
    <w:rsid w:val="000E27BF"/>
    <w:rsid w:val="00125C2D"/>
    <w:rsid w:val="00126338"/>
    <w:rsid w:val="00127E6C"/>
    <w:rsid w:val="00136F7D"/>
    <w:rsid w:val="001514FB"/>
    <w:rsid w:val="00160746"/>
    <w:rsid w:val="001666F1"/>
    <w:rsid w:val="001851A3"/>
    <w:rsid w:val="00194E34"/>
    <w:rsid w:val="00195B7B"/>
    <w:rsid w:val="001A2EE1"/>
    <w:rsid w:val="001A5241"/>
    <w:rsid w:val="001B2963"/>
    <w:rsid w:val="001E55AD"/>
    <w:rsid w:val="001E7885"/>
    <w:rsid w:val="001F1B54"/>
    <w:rsid w:val="001F6AED"/>
    <w:rsid w:val="00211030"/>
    <w:rsid w:val="00214721"/>
    <w:rsid w:val="00221822"/>
    <w:rsid w:val="002311A2"/>
    <w:rsid w:val="00260850"/>
    <w:rsid w:val="00270A24"/>
    <w:rsid w:val="00281067"/>
    <w:rsid w:val="002841AA"/>
    <w:rsid w:val="00284B33"/>
    <w:rsid w:val="00286E08"/>
    <w:rsid w:val="00292611"/>
    <w:rsid w:val="002957E0"/>
    <w:rsid w:val="00296786"/>
    <w:rsid w:val="002A7516"/>
    <w:rsid w:val="002B0BF1"/>
    <w:rsid w:val="002B3D01"/>
    <w:rsid w:val="00301250"/>
    <w:rsid w:val="0031268C"/>
    <w:rsid w:val="003253F0"/>
    <w:rsid w:val="00331EB5"/>
    <w:rsid w:val="0033207F"/>
    <w:rsid w:val="003721BE"/>
    <w:rsid w:val="00390E11"/>
    <w:rsid w:val="00394EB2"/>
    <w:rsid w:val="00396A89"/>
    <w:rsid w:val="003B1E3B"/>
    <w:rsid w:val="003C51C5"/>
    <w:rsid w:val="003D3F2F"/>
    <w:rsid w:val="003D61DE"/>
    <w:rsid w:val="00402B77"/>
    <w:rsid w:val="004111DF"/>
    <w:rsid w:val="00420D33"/>
    <w:rsid w:val="004247DB"/>
    <w:rsid w:val="00425987"/>
    <w:rsid w:val="00426DAB"/>
    <w:rsid w:val="00442D51"/>
    <w:rsid w:val="00447DF6"/>
    <w:rsid w:val="00463E56"/>
    <w:rsid w:val="004648D1"/>
    <w:rsid w:val="004726D5"/>
    <w:rsid w:val="004728ED"/>
    <w:rsid w:val="00487575"/>
    <w:rsid w:val="00487D2C"/>
    <w:rsid w:val="00492520"/>
    <w:rsid w:val="00495009"/>
    <w:rsid w:val="004A5838"/>
    <w:rsid w:val="004A637E"/>
    <w:rsid w:val="004A6435"/>
    <w:rsid w:val="004B302A"/>
    <w:rsid w:val="004B5198"/>
    <w:rsid w:val="004C51E0"/>
    <w:rsid w:val="004D1AC7"/>
    <w:rsid w:val="004D2A72"/>
    <w:rsid w:val="004D64F3"/>
    <w:rsid w:val="004F237A"/>
    <w:rsid w:val="0053251C"/>
    <w:rsid w:val="005448BD"/>
    <w:rsid w:val="00551B04"/>
    <w:rsid w:val="005539BC"/>
    <w:rsid w:val="00563DF0"/>
    <w:rsid w:val="00575088"/>
    <w:rsid w:val="00582B2C"/>
    <w:rsid w:val="00583B1F"/>
    <w:rsid w:val="00586714"/>
    <w:rsid w:val="00593A5D"/>
    <w:rsid w:val="005A36B8"/>
    <w:rsid w:val="005B7845"/>
    <w:rsid w:val="005C5BA3"/>
    <w:rsid w:val="005C760D"/>
    <w:rsid w:val="005D618A"/>
    <w:rsid w:val="005D6A1C"/>
    <w:rsid w:val="005F26C2"/>
    <w:rsid w:val="00603B60"/>
    <w:rsid w:val="00614220"/>
    <w:rsid w:val="00616CF4"/>
    <w:rsid w:val="00625079"/>
    <w:rsid w:val="0065762D"/>
    <w:rsid w:val="00685DAC"/>
    <w:rsid w:val="006863A6"/>
    <w:rsid w:val="0069339E"/>
    <w:rsid w:val="006A1A66"/>
    <w:rsid w:val="006B77D5"/>
    <w:rsid w:val="006D00AD"/>
    <w:rsid w:val="006D1757"/>
    <w:rsid w:val="006E2074"/>
    <w:rsid w:val="00730269"/>
    <w:rsid w:val="0074482C"/>
    <w:rsid w:val="00761FE1"/>
    <w:rsid w:val="00766CA3"/>
    <w:rsid w:val="00777710"/>
    <w:rsid w:val="007827D0"/>
    <w:rsid w:val="007917F0"/>
    <w:rsid w:val="00796648"/>
    <w:rsid w:val="008037CD"/>
    <w:rsid w:val="00805179"/>
    <w:rsid w:val="00810A63"/>
    <w:rsid w:val="00813DC4"/>
    <w:rsid w:val="00837EDE"/>
    <w:rsid w:val="00854D96"/>
    <w:rsid w:val="0085772E"/>
    <w:rsid w:val="00861703"/>
    <w:rsid w:val="008810ED"/>
    <w:rsid w:val="008C2F13"/>
    <w:rsid w:val="008E092E"/>
    <w:rsid w:val="008E7042"/>
    <w:rsid w:val="008F2E79"/>
    <w:rsid w:val="009012AD"/>
    <w:rsid w:val="00927E96"/>
    <w:rsid w:val="00933ACE"/>
    <w:rsid w:val="009406FC"/>
    <w:rsid w:val="00946C14"/>
    <w:rsid w:val="00964FA9"/>
    <w:rsid w:val="00973958"/>
    <w:rsid w:val="00995866"/>
    <w:rsid w:val="009961F8"/>
    <w:rsid w:val="009B55AB"/>
    <w:rsid w:val="009B5CFC"/>
    <w:rsid w:val="009C0267"/>
    <w:rsid w:val="009E137B"/>
    <w:rsid w:val="009E3B57"/>
    <w:rsid w:val="009E5D7A"/>
    <w:rsid w:val="009E610C"/>
    <w:rsid w:val="00A0036C"/>
    <w:rsid w:val="00A258D9"/>
    <w:rsid w:val="00A56E8D"/>
    <w:rsid w:val="00A8056B"/>
    <w:rsid w:val="00A8512B"/>
    <w:rsid w:val="00AA36BA"/>
    <w:rsid w:val="00AC1C26"/>
    <w:rsid w:val="00B04DB0"/>
    <w:rsid w:val="00B27B32"/>
    <w:rsid w:val="00B3732D"/>
    <w:rsid w:val="00B45A39"/>
    <w:rsid w:val="00B46986"/>
    <w:rsid w:val="00B50C88"/>
    <w:rsid w:val="00B6375E"/>
    <w:rsid w:val="00B74095"/>
    <w:rsid w:val="00B815FA"/>
    <w:rsid w:val="00B86115"/>
    <w:rsid w:val="00B960D9"/>
    <w:rsid w:val="00BB2DDB"/>
    <w:rsid w:val="00BE0FB5"/>
    <w:rsid w:val="00C00237"/>
    <w:rsid w:val="00C13949"/>
    <w:rsid w:val="00C269A0"/>
    <w:rsid w:val="00C36B69"/>
    <w:rsid w:val="00CA13CF"/>
    <w:rsid w:val="00CB2842"/>
    <w:rsid w:val="00CB61D3"/>
    <w:rsid w:val="00CD25E8"/>
    <w:rsid w:val="00CE1061"/>
    <w:rsid w:val="00CE543D"/>
    <w:rsid w:val="00CF2A35"/>
    <w:rsid w:val="00CF7009"/>
    <w:rsid w:val="00CF7C50"/>
    <w:rsid w:val="00D06D31"/>
    <w:rsid w:val="00D4115E"/>
    <w:rsid w:val="00D46C8C"/>
    <w:rsid w:val="00D6149E"/>
    <w:rsid w:val="00D71668"/>
    <w:rsid w:val="00D7201F"/>
    <w:rsid w:val="00D76A00"/>
    <w:rsid w:val="00D85DE4"/>
    <w:rsid w:val="00D91B0E"/>
    <w:rsid w:val="00DB3E37"/>
    <w:rsid w:val="00DC7914"/>
    <w:rsid w:val="00DD16A2"/>
    <w:rsid w:val="00DE53FC"/>
    <w:rsid w:val="00DF0C1B"/>
    <w:rsid w:val="00E02D09"/>
    <w:rsid w:val="00E15437"/>
    <w:rsid w:val="00E178EB"/>
    <w:rsid w:val="00E20AB9"/>
    <w:rsid w:val="00E22D12"/>
    <w:rsid w:val="00E231E7"/>
    <w:rsid w:val="00E434C9"/>
    <w:rsid w:val="00E47C9E"/>
    <w:rsid w:val="00E62D4F"/>
    <w:rsid w:val="00E6611B"/>
    <w:rsid w:val="00E6635E"/>
    <w:rsid w:val="00E67ED5"/>
    <w:rsid w:val="00E811AA"/>
    <w:rsid w:val="00E868AC"/>
    <w:rsid w:val="00E96300"/>
    <w:rsid w:val="00ED25BB"/>
    <w:rsid w:val="00EE569C"/>
    <w:rsid w:val="00EE6B7A"/>
    <w:rsid w:val="00EF4231"/>
    <w:rsid w:val="00F164E9"/>
    <w:rsid w:val="00F37473"/>
    <w:rsid w:val="00F476DE"/>
    <w:rsid w:val="00F51910"/>
    <w:rsid w:val="00F5276A"/>
    <w:rsid w:val="00F56EA7"/>
    <w:rsid w:val="00F771B9"/>
    <w:rsid w:val="00F926F8"/>
    <w:rsid w:val="00FA2DB0"/>
    <w:rsid w:val="00FA4545"/>
    <w:rsid w:val="00FB602F"/>
    <w:rsid w:val="00FC586F"/>
    <w:rsid w:val="00FC6B4E"/>
    <w:rsid w:val="00FD584C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02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uiPriority w:val="99"/>
    <w:rsid w:val="00C269A0"/>
  </w:style>
  <w:style w:type="paragraph" w:styleId="Footer">
    <w:name w:val="footer"/>
    <w:basedOn w:val="Normal"/>
    <w:link w:val="FooterChar"/>
    <w:uiPriority w:val="99"/>
    <w:rsid w:val="00127E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786"/>
    <w:rPr>
      <w:lang w:eastAsia="en-US"/>
    </w:rPr>
  </w:style>
  <w:style w:type="character" w:styleId="PageNumber">
    <w:name w:val="page number"/>
    <w:basedOn w:val="DefaultParagraphFont"/>
    <w:uiPriority w:val="99"/>
    <w:rsid w:val="00127E6C"/>
  </w:style>
  <w:style w:type="paragraph" w:styleId="BalloonText">
    <w:name w:val="Balloon Text"/>
    <w:basedOn w:val="Normal"/>
    <w:link w:val="BalloonTextChar"/>
    <w:uiPriority w:val="99"/>
    <w:semiHidden/>
    <w:rsid w:val="0086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1527</TotalTime>
  <Pages>9</Pages>
  <Words>3644</Words>
  <Characters>20773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33</cp:revision>
  <cp:lastPrinted>2019-02-04T04:39:00Z</cp:lastPrinted>
  <dcterms:created xsi:type="dcterms:W3CDTF">2015-11-20T06:53:00Z</dcterms:created>
  <dcterms:modified xsi:type="dcterms:W3CDTF">2019-02-04T04:45:00Z</dcterms:modified>
</cp:coreProperties>
</file>