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2C" w:rsidRDefault="001B6F2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B6F2C" w:rsidRDefault="001B6F2C">
      <w:pPr>
        <w:pStyle w:val="ConsPlusNormal"/>
        <w:jc w:val="both"/>
        <w:outlineLvl w:val="0"/>
      </w:pPr>
    </w:p>
    <w:p w:rsidR="001B6F2C" w:rsidRDefault="001B6F2C">
      <w:pPr>
        <w:pStyle w:val="ConsPlusTitle"/>
        <w:jc w:val="center"/>
        <w:outlineLvl w:val="0"/>
      </w:pPr>
      <w:r>
        <w:t>ПРАВИТЕЛЬСТВО РЕСПУБЛИКИ БАШКОРТОСТАН</w:t>
      </w:r>
    </w:p>
    <w:p w:rsidR="001B6F2C" w:rsidRDefault="001B6F2C">
      <w:pPr>
        <w:pStyle w:val="ConsPlusTitle"/>
        <w:jc w:val="both"/>
      </w:pPr>
    </w:p>
    <w:p w:rsidR="001B6F2C" w:rsidRDefault="001B6F2C">
      <w:pPr>
        <w:pStyle w:val="ConsPlusTitle"/>
        <w:jc w:val="center"/>
      </w:pPr>
      <w:r>
        <w:t>ПОСТАНОВЛЕНИЕ</w:t>
      </w:r>
    </w:p>
    <w:p w:rsidR="001B6F2C" w:rsidRDefault="001B6F2C">
      <w:pPr>
        <w:pStyle w:val="ConsPlusTitle"/>
        <w:jc w:val="center"/>
      </w:pPr>
      <w:r>
        <w:t>от 30 декабря 2021 г. N 743</w:t>
      </w:r>
    </w:p>
    <w:p w:rsidR="001B6F2C" w:rsidRDefault="001B6F2C">
      <w:pPr>
        <w:pStyle w:val="ConsPlusTitle"/>
        <w:jc w:val="both"/>
      </w:pPr>
    </w:p>
    <w:p w:rsidR="001B6F2C" w:rsidRDefault="001B6F2C">
      <w:pPr>
        <w:pStyle w:val="ConsPlusTitle"/>
        <w:jc w:val="center"/>
      </w:pPr>
      <w:r>
        <w:t>ОБ УТВЕРЖДЕНИИ ПОРЯДКА ПРЕДОСТАВЛЕНИЯ СУБСИДИЙ ИЗ БЮДЖЕТА</w:t>
      </w:r>
    </w:p>
    <w:p w:rsidR="001B6F2C" w:rsidRDefault="001B6F2C">
      <w:pPr>
        <w:pStyle w:val="ConsPlusTitle"/>
        <w:jc w:val="center"/>
      </w:pPr>
      <w:r>
        <w:t>РЕСПУБЛИКИ БАШКОРТОСТАН ЮРИДИЧЕСКИМ ЛИЦАМ, НЕ ЯВЛЯЮЩИМСЯ</w:t>
      </w:r>
    </w:p>
    <w:p w:rsidR="001B6F2C" w:rsidRDefault="001B6F2C">
      <w:pPr>
        <w:pStyle w:val="ConsPlusTitle"/>
        <w:jc w:val="center"/>
      </w:pPr>
      <w:r>
        <w:t>ГОСУДАРСТВЕННЫМИ (МУНИЦИПАЛЬНЫМИ) УЧРЕЖДЕНИЯМИ,</w:t>
      </w:r>
    </w:p>
    <w:p w:rsidR="001B6F2C" w:rsidRDefault="001B6F2C">
      <w:pPr>
        <w:pStyle w:val="ConsPlusTitle"/>
        <w:jc w:val="center"/>
      </w:pPr>
      <w:r>
        <w:t>И ИНДИВИДУАЛЬНЫМ ПРЕДПРИНИМАТЕЛЯМ В ЦЕЛЯХ ФИНАНСОВОГО</w:t>
      </w:r>
    </w:p>
    <w:p w:rsidR="001B6F2C" w:rsidRDefault="001B6F2C">
      <w:pPr>
        <w:pStyle w:val="ConsPlusTitle"/>
        <w:jc w:val="center"/>
      </w:pPr>
      <w:r>
        <w:t>ОБЕСПЕЧЕНИЯ ИСПОЛНЕНИЯ ГОСУДАРСТВЕННОГО СОЦИАЛЬНОГО ЗАКАЗА</w:t>
      </w:r>
    </w:p>
    <w:p w:rsidR="001B6F2C" w:rsidRDefault="001B6F2C">
      <w:pPr>
        <w:pStyle w:val="ConsPlusTitle"/>
        <w:jc w:val="center"/>
      </w:pPr>
      <w:r>
        <w:t>НА ОКАЗАНИЕ ГОСУДАРСТВЕННОЙ УСЛУГИ "ПРЕДОСТАВЛЕНИЕ</w:t>
      </w:r>
    </w:p>
    <w:p w:rsidR="001B6F2C" w:rsidRDefault="001B6F2C">
      <w:pPr>
        <w:pStyle w:val="ConsPlusTitle"/>
        <w:jc w:val="center"/>
      </w:pPr>
      <w:r>
        <w:t>СОЦИАЛЬНОГО ОБСЛУЖИВАНИЯ НА ДОМУ, ВКЛЮЧАЯ ОКАЗАНИЕ</w:t>
      </w:r>
    </w:p>
    <w:p w:rsidR="001B6F2C" w:rsidRDefault="001B6F2C">
      <w:pPr>
        <w:pStyle w:val="ConsPlusTitle"/>
        <w:jc w:val="center"/>
      </w:pPr>
      <w:r>
        <w:t>СОЦИАЛЬНО-БЫТОВЫХ УСЛУГ, СОЦИАЛЬНО-МЕДИЦИНСКИХ УСЛУГ,</w:t>
      </w:r>
    </w:p>
    <w:p w:rsidR="001B6F2C" w:rsidRDefault="001B6F2C">
      <w:pPr>
        <w:pStyle w:val="ConsPlusTitle"/>
        <w:jc w:val="center"/>
      </w:pPr>
      <w:r>
        <w:t>СОЦИАЛЬНО-ПСИХОЛОГИЧЕСКИХ УСЛУГ, СОЦИАЛЬНО-ПЕДАГОГИЧЕСКИХ</w:t>
      </w:r>
    </w:p>
    <w:p w:rsidR="001B6F2C" w:rsidRDefault="001B6F2C">
      <w:pPr>
        <w:pStyle w:val="ConsPlusTitle"/>
        <w:jc w:val="center"/>
      </w:pPr>
      <w:r>
        <w:t>УСЛУГ, СОЦИАЛЬНО-ТРУДОВЫХ УСЛУГ, СОЦИАЛЬНО-ПРАВОВЫХ УСЛУГ,</w:t>
      </w:r>
    </w:p>
    <w:p w:rsidR="001B6F2C" w:rsidRDefault="001B6F2C">
      <w:pPr>
        <w:pStyle w:val="ConsPlusTitle"/>
        <w:jc w:val="center"/>
      </w:pPr>
      <w:r>
        <w:t>УСЛУГ В ЦЕЛЯХ ПОВЫШЕНИЯ КОММУНИКАТИВНОГО ПОТЕНЦИАЛА</w:t>
      </w:r>
    </w:p>
    <w:p w:rsidR="001B6F2C" w:rsidRDefault="001B6F2C">
      <w:pPr>
        <w:pStyle w:val="ConsPlusTitle"/>
        <w:jc w:val="center"/>
      </w:pPr>
      <w:r>
        <w:t>ПОЛУЧАТЕЛЕЙ СОЦИАЛЬНЫХ УСЛУГ, ИМЕЮЩИХ ОГРАНИЧЕНИЯ</w:t>
      </w:r>
    </w:p>
    <w:p w:rsidR="001B6F2C" w:rsidRDefault="001B6F2C">
      <w:pPr>
        <w:pStyle w:val="ConsPlusTitle"/>
        <w:jc w:val="center"/>
      </w:pPr>
      <w:r>
        <w:t>ЖИЗНЕДЕЯТЕЛЬНОСТИ, В ТОМ ЧИСЛЕ ДЕТЕЙ-ИНВАЛИДОВ, СРОЧНЫХ</w:t>
      </w:r>
    </w:p>
    <w:p w:rsidR="001B6F2C" w:rsidRDefault="001B6F2C">
      <w:pPr>
        <w:pStyle w:val="ConsPlusTitle"/>
        <w:jc w:val="center"/>
      </w:pPr>
      <w:r>
        <w:t>СОЦИАЛЬНЫХ 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5">
              <w:r>
                <w:rPr>
                  <w:color w:val="0000FF"/>
                </w:rPr>
                <w:t>N 380</w:t>
              </w:r>
            </w:hyperlink>
            <w:r>
              <w:rPr>
                <w:color w:val="392C69"/>
              </w:rPr>
              <w:t>,</w:t>
            </w:r>
          </w:p>
          <w:p w:rsidR="001B6F2C" w:rsidRDefault="001B6F2C">
            <w:pPr>
              <w:pStyle w:val="ConsPlusNormal"/>
              <w:jc w:val="center"/>
            </w:pPr>
            <w:r>
              <w:rPr>
                <w:color w:val="392C69"/>
              </w:rPr>
              <w:t xml:space="preserve">от 02.05.2023 </w:t>
            </w:r>
            <w:hyperlink r:id="rId6">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rmal"/>
        <w:ind w:firstLine="540"/>
        <w:jc w:val="both"/>
      </w:pPr>
      <w:r>
        <w:t xml:space="preserve">В соответствии со </w:t>
      </w:r>
      <w:hyperlink r:id="rId7">
        <w:r>
          <w:rPr>
            <w:color w:val="0000FF"/>
          </w:rPr>
          <w:t>статьей 78.4</w:t>
        </w:r>
      </w:hyperlink>
      <w:r>
        <w:t xml:space="preserve"> Бюджетного кодекса Российской Федерации, Федеральным </w:t>
      </w:r>
      <w:hyperlink r:id="rId8">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в целях привлечения негосударственных организаций в сферу социального обслуживания населения на дому Правительство Республики Башкортостан постановляет:</w:t>
      </w:r>
    </w:p>
    <w:p w:rsidR="001B6F2C" w:rsidRDefault="001B6F2C">
      <w:pPr>
        <w:pStyle w:val="ConsPlusNormal"/>
        <w:spacing w:before="220"/>
        <w:ind w:firstLine="540"/>
        <w:jc w:val="both"/>
      </w:pPr>
      <w:r>
        <w:t xml:space="preserve">1. Утвердить прилагаемый </w:t>
      </w:r>
      <w:hyperlink w:anchor="P52">
        <w:r>
          <w:rPr>
            <w:color w:val="0000FF"/>
          </w:rPr>
          <w:t>Порядок</w:t>
        </w:r>
      </w:hyperlink>
      <w:r>
        <w:t xml:space="preserve">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 социальному сертификату.</w:t>
      </w:r>
    </w:p>
    <w:p w:rsidR="001B6F2C" w:rsidRDefault="001B6F2C">
      <w:pPr>
        <w:pStyle w:val="ConsPlusNormal"/>
        <w:spacing w:before="220"/>
        <w:ind w:firstLine="540"/>
        <w:jc w:val="both"/>
      </w:pPr>
      <w:r>
        <w:t>2. Признать утратившими силу с 1 января 2022 года:</w:t>
      </w:r>
    </w:p>
    <w:p w:rsidR="001B6F2C" w:rsidRDefault="006C1C7E">
      <w:pPr>
        <w:pStyle w:val="ConsPlusNormal"/>
        <w:spacing w:before="220"/>
        <w:ind w:firstLine="540"/>
        <w:jc w:val="both"/>
      </w:pPr>
      <w:hyperlink r:id="rId9">
        <w:r w:rsidR="001B6F2C">
          <w:rPr>
            <w:color w:val="0000FF"/>
          </w:rPr>
          <w:t>Постановление</w:t>
        </w:r>
      </w:hyperlink>
      <w:r w:rsidR="001B6F2C">
        <w:t xml:space="preserve"> Правительства Республики Башкортостан от 27 августа 2014 года N 402 "Об утверждении Порядка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w:t>
      </w:r>
      <w:r w:rsidR="001B6F2C">
        <w:lastRenderedPageBreak/>
        <w:t>жизнедеятельности, в том числе детей-инвалидов, срочных социальных услуг";</w:t>
      </w:r>
    </w:p>
    <w:p w:rsidR="001B6F2C" w:rsidRDefault="006C1C7E">
      <w:pPr>
        <w:pStyle w:val="ConsPlusNormal"/>
        <w:spacing w:before="220"/>
        <w:ind w:firstLine="540"/>
        <w:jc w:val="both"/>
      </w:pPr>
      <w:hyperlink r:id="rId10">
        <w:r w:rsidR="001B6F2C">
          <w:rPr>
            <w:color w:val="0000FF"/>
          </w:rPr>
          <w:t>Постановление</w:t>
        </w:r>
      </w:hyperlink>
      <w:r w:rsidR="001B6F2C">
        <w:t xml:space="preserve"> Правительства Республики Башкортостан от 29 мая 2015 года N 199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
    <w:p w:rsidR="001B6F2C" w:rsidRDefault="006C1C7E">
      <w:pPr>
        <w:pStyle w:val="ConsPlusNormal"/>
        <w:spacing w:before="220"/>
        <w:ind w:firstLine="540"/>
        <w:jc w:val="both"/>
      </w:pPr>
      <w:hyperlink r:id="rId11">
        <w:r w:rsidR="001B6F2C">
          <w:rPr>
            <w:color w:val="0000FF"/>
          </w:rPr>
          <w:t>Постановление</w:t>
        </w:r>
      </w:hyperlink>
      <w:r w:rsidR="001B6F2C">
        <w:t xml:space="preserve"> Правительства Республики Башкортостан от 17 августа 2016 года N 339 "О внесении изменений в Постановление Правительства Республики Башкортостан от 27 августа 2014 года N 402 "О Порядке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услуги в сфере социального обслуживания населения на дому";</w:t>
      </w:r>
    </w:p>
    <w:p w:rsidR="001B6F2C" w:rsidRDefault="006C1C7E">
      <w:pPr>
        <w:pStyle w:val="ConsPlusNormal"/>
        <w:spacing w:before="220"/>
        <w:ind w:firstLine="540"/>
        <w:jc w:val="both"/>
      </w:pPr>
      <w:hyperlink r:id="rId12">
        <w:r w:rsidR="001B6F2C">
          <w:rPr>
            <w:color w:val="0000FF"/>
          </w:rPr>
          <w:t>Постановление</w:t>
        </w:r>
      </w:hyperlink>
      <w:r w:rsidR="001B6F2C">
        <w:t xml:space="preserve"> Правительства Республики Башкортостан от 22 ноября 2017 года N 543 "О внесении изменений в Постановление Правительства Республики Башкортостан от 27 августа 2014 года N 402 "О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услугу "Социальное обслуживание на дому";</w:t>
      </w:r>
    </w:p>
    <w:p w:rsidR="001B6F2C" w:rsidRDefault="006C1C7E">
      <w:pPr>
        <w:pStyle w:val="ConsPlusNormal"/>
        <w:spacing w:before="220"/>
        <w:ind w:firstLine="540"/>
        <w:jc w:val="both"/>
      </w:pPr>
      <w:hyperlink r:id="rId13">
        <w:r w:rsidR="001B6F2C">
          <w:rPr>
            <w:color w:val="0000FF"/>
          </w:rPr>
          <w:t>Постановление</w:t>
        </w:r>
      </w:hyperlink>
      <w:r w:rsidR="001B6F2C">
        <w:t xml:space="preserve"> Правительства Республики от 29 мая 2018 года N 238 "О внесении изменений в Постановление Правительства Республики Башкортостан от 27 августа 2014 года N 402 "О Порядке предоставления субсидии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1B6F2C" w:rsidRDefault="006C1C7E">
      <w:pPr>
        <w:pStyle w:val="ConsPlusNormal"/>
        <w:spacing w:before="220"/>
        <w:ind w:firstLine="540"/>
        <w:jc w:val="both"/>
      </w:pPr>
      <w:hyperlink r:id="rId14">
        <w:r w:rsidR="001B6F2C">
          <w:rPr>
            <w:color w:val="0000FF"/>
          </w:rPr>
          <w:t>Постановление</w:t>
        </w:r>
      </w:hyperlink>
      <w:r w:rsidR="001B6F2C">
        <w:t xml:space="preserve"> Правительства Республики Башкортостан от 30 ноября 2018 года N 579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1B6F2C" w:rsidRDefault="006C1C7E">
      <w:pPr>
        <w:pStyle w:val="ConsPlusNormal"/>
        <w:spacing w:before="220"/>
        <w:ind w:firstLine="540"/>
        <w:jc w:val="both"/>
      </w:pPr>
      <w:hyperlink r:id="rId15">
        <w:r w:rsidR="001B6F2C">
          <w:rPr>
            <w:color w:val="0000FF"/>
          </w:rPr>
          <w:t>Постановление</w:t>
        </w:r>
      </w:hyperlink>
      <w:r w:rsidR="001B6F2C">
        <w:t xml:space="preserve"> Правительства Республики Башкортостан от 9 октября 2019 года N 629 "О внесении изменений в Порядок предоставления субсидий за счет средств бюджета Республики Башкортостан некоммерческим организациям, не являющимся государственными (муниципальными) учреждениями, оказывающим государственную услугу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1B6F2C" w:rsidRDefault="006C1C7E">
      <w:pPr>
        <w:pStyle w:val="ConsPlusNormal"/>
        <w:spacing w:before="220"/>
        <w:ind w:firstLine="540"/>
        <w:jc w:val="both"/>
      </w:pPr>
      <w:hyperlink r:id="rId16">
        <w:r w:rsidR="001B6F2C">
          <w:rPr>
            <w:color w:val="0000FF"/>
          </w:rPr>
          <w:t>пункт 1</w:t>
        </w:r>
      </w:hyperlink>
      <w:r w:rsidR="001B6F2C">
        <w:t xml:space="preserve"> Постановления Правительства Республики Башкортостан от 3 декабря 2020 года N 739 "О внесении изменений в некоторые решения Правительства Республики Башкортостан".</w:t>
      </w:r>
    </w:p>
    <w:p w:rsidR="001B6F2C" w:rsidRDefault="001B6F2C">
      <w:pPr>
        <w:pStyle w:val="ConsPlusNormal"/>
        <w:spacing w:before="220"/>
        <w:ind w:firstLine="540"/>
        <w:jc w:val="both"/>
      </w:pPr>
      <w:r>
        <w:lastRenderedPageBreak/>
        <w:t xml:space="preserve">3. Контроль за исполнением настоящего Постановления возложить на заместителя Премьер-министра Правительства Республики Башкортостан - министра финансов Республики Башкортостан </w:t>
      </w:r>
      <w:proofErr w:type="spellStart"/>
      <w:r>
        <w:t>Игтисамову</w:t>
      </w:r>
      <w:proofErr w:type="spellEnd"/>
      <w:r>
        <w:t xml:space="preserve"> Л.З.</w:t>
      </w:r>
    </w:p>
    <w:p w:rsidR="001B6F2C" w:rsidRDefault="001B6F2C">
      <w:pPr>
        <w:pStyle w:val="ConsPlusNormal"/>
        <w:jc w:val="both"/>
      </w:pPr>
      <w:r>
        <w:t xml:space="preserve">(п. 3 в ред. </w:t>
      </w:r>
      <w:hyperlink r:id="rId17">
        <w:r>
          <w:rPr>
            <w:color w:val="0000FF"/>
          </w:rPr>
          <w:t>Постановления</w:t>
        </w:r>
      </w:hyperlink>
      <w:r>
        <w:t xml:space="preserve"> Правительства РБ от 19.07.2022 N 380)</w:t>
      </w:r>
    </w:p>
    <w:p w:rsidR="001B6F2C" w:rsidRDefault="001B6F2C">
      <w:pPr>
        <w:pStyle w:val="ConsPlusNormal"/>
        <w:jc w:val="both"/>
      </w:pPr>
    </w:p>
    <w:p w:rsidR="001B6F2C" w:rsidRDefault="001B6F2C">
      <w:pPr>
        <w:pStyle w:val="ConsPlusNormal"/>
        <w:jc w:val="right"/>
      </w:pPr>
      <w:r>
        <w:t>Премьер-министр</w:t>
      </w:r>
    </w:p>
    <w:p w:rsidR="001B6F2C" w:rsidRDefault="001B6F2C">
      <w:pPr>
        <w:pStyle w:val="ConsPlusNormal"/>
        <w:jc w:val="right"/>
      </w:pPr>
      <w:r>
        <w:t>Правительства</w:t>
      </w:r>
    </w:p>
    <w:p w:rsidR="001B6F2C" w:rsidRDefault="001B6F2C">
      <w:pPr>
        <w:pStyle w:val="ConsPlusNormal"/>
        <w:jc w:val="right"/>
      </w:pPr>
      <w:r>
        <w:t>Республики Башкортостан</w:t>
      </w:r>
    </w:p>
    <w:p w:rsidR="001B6F2C" w:rsidRDefault="001B6F2C">
      <w:pPr>
        <w:pStyle w:val="ConsPlusNormal"/>
        <w:jc w:val="right"/>
      </w:pPr>
      <w:r>
        <w:t>А.Г.НАЗАРОВ</w:t>
      </w: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0"/>
      </w:pPr>
      <w:r>
        <w:t>Утвержден</w:t>
      </w:r>
    </w:p>
    <w:p w:rsidR="001B6F2C" w:rsidRDefault="001B6F2C">
      <w:pPr>
        <w:pStyle w:val="ConsPlusNormal"/>
        <w:jc w:val="right"/>
      </w:pPr>
      <w:r>
        <w:t>Постановлением Правительства</w:t>
      </w:r>
    </w:p>
    <w:p w:rsidR="001B6F2C" w:rsidRDefault="001B6F2C">
      <w:pPr>
        <w:pStyle w:val="ConsPlusNormal"/>
        <w:jc w:val="right"/>
      </w:pPr>
      <w:r>
        <w:t>Республики Башкортостан</w:t>
      </w:r>
    </w:p>
    <w:p w:rsidR="001B6F2C" w:rsidRDefault="001B6F2C">
      <w:pPr>
        <w:pStyle w:val="ConsPlusNormal"/>
        <w:jc w:val="right"/>
      </w:pPr>
      <w:r>
        <w:t>от 30 декабря 2021 г. N 743</w:t>
      </w:r>
    </w:p>
    <w:p w:rsidR="001B6F2C" w:rsidRDefault="001B6F2C">
      <w:pPr>
        <w:pStyle w:val="ConsPlusNormal"/>
        <w:jc w:val="both"/>
      </w:pPr>
    </w:p>
    <w:p w:rsidR="001B6F2C" w:rsidRDefault="001B6F2C">
      <w:pPr>
        <w:pStyle w:val="ConsPlusTitle"/>
        <w:jc w:val="center"/>
      </w:pPr>
      <w:bookmarkStart w:id="0" w:name="P52"/>
      <w:bookmarkEnd w:id="0"/>
      <w:r>
        <w:t>ПОРЯДОК</w:t>
      </w:r>
    </w:p>
    <w:p w:rsidR="001B6F2C" w:rsidRDefault="001B6F2C">
      <w:pPr>
        <w:pStyle w:val="ConsPlusTitle"/>
        <w:jc w:val="center"/>
      </w:pPr>
      <w:r>
        <w:t>ПРЕДОСТАВЛЕНИЯ СУБСИДИЙ ИЗ БЮДЖЕТА РЕСПУБЛИКИ БАШКОРТОСТАН</w:t>
      </w:r>
    </w:p>
    <w:p w:rsidR="001B6F2C" w:rsidRDefault="001B6F2C">
      <w:pPr>
        <w:pStyle w:val="ConsPlusTitle"/>
        <w:jc w:val="center"/>
      </w:pPr>
      <w:r>
        <w:t>ЮРИДИЧЕСКИМ ЛИЦАМ, НЕ ЯВЛЯЮЩИМСЯ ГОСУДАРСТВЕННЫМИ</w:t>
      </w:r>
    </w:p>
    <w:p w:rsidR="001B6F2C" w:rsidRDefault="001B6F2C">
      <w:pPr>
        <w:pStyle w:val="ConsPlusTitle"/>
        <w:jc w:val="center"/>
      </w:pPr>
      <w:r>
        <w:t>(МУНИЦИПАЛЬНЫМИ) УЧРЕЖДЕНИЯМИ, И ИНДИВИДУАЛЬНЫМ</w:t>
      </w:r>
    </w:p>
    <w:p w:rsidR="001B6F2C" w:rsidRDefault="001B6F2C">
      <w:pPr>
        <w:pStyle w:val="ConsPlusTitle"/>
        <w:jc w:val="center"/>
      </w:pPr>
      <w:r>
        <w:t>ПРЕДПРИНИМАТЕЛЯМ В ЦЕЛЯХ ФИНАНСОВОГО ОБЕСПЕЧЕНИЯ ИСПОЛНЕНИЯ</w:t>
      </w:r>
    </w:p>
    <w:p w:rsidR="001B6F2C" w:rsidRDefault="001B6F2C">
      <w:pPr>
        <w:pStyle w:val="ConsPlusTitle"/>
        <w:jc w:val="center"/>
      </w:pPr>
      <w:r>
        <w:t>ГОСУДАРСТВЕННОГО СОЦИАЛЬНОГО ЗАКАЗА НА ОКАЗАНИЕ</w:t>
      </w:r>
    </w:p>
    <w:p w:rsidR="001B6F2C" w:rsidRDefault="001B6F2C">
      <w:pPr>
        <w:pStyle w:val="ConsPlusTitle"/>
        <w:jc w:val="center"/>
      </w:pPr>
      <w:r>
        <w:t>ГОСУДАРСТВЕННОЙ УСЛУГИ "ПРЕДОСТАВЛЕНИЕ СОЦИАЛЬНОГО</w:t>
      </w:r>
    </w:p>
    <w:p w:rsidR="001B6F2C" w:rsidRDefault="001B6F2C">
      <w:pPr>
        <w:pStyle w:val="ConsPlusTitle"/>
        <w:jc w:val="center"/>
      </w:pPr>
      <w:r>
        <w:t>ОБСЛУЖИВАНИЯ НА ДОМУ, ВКЛЮЧАЯ ОКАЗАНИЕ СОЦИАЛЬНО-БЫТОВЫХ</w:t>
      </w:r>
    </w:p>
    <w:p w:rsidR="001B6F2C" w:rsidRDefault="001B6F2C">
      <w:pPr>
        <w:pStyle w:val="ConsPlusTitle"/>
        <w:jc w:val="center"/>
      </w:pPr>
      <w:r>
        <w:t>УСЛУГ, СОЦИАЛЬНО-МЕДИЦИНСКИХ УСЛУГ,</w:t>
      </w:r>
    </w:p>
    <w:p w:rsidR="001B6F2C" w:rsidRDefault="001B6F2C">
      <w:pPr>
        <w:pStyle w:val="ConsPlusTitle"/>
        <w:jc w:val="center"/>
      </w:pPr>
      <w:r>
        <w:t>СОЦИАЛЬНО-ПСИХОЛОГИЧЕСКИХ УСЛУГ, СОЦИАЛЬНО-ПЕДАГОГИЧЕСКИХ</w:t>
      </w:r>
    </w:p>
    <w:p w:rsidR="001B6F2C" w:rsidRDefault="001B6F2C">
      <w:pPr>
        <w:pStyle w:val="ConsPlusTitle"/>
        <w:jc w:val="center"/>
      </w:pPr>
      <w:r>
        <w:t>УСЛУГ, СОЦИАЛЬНО-ТРУДОВЫХ УСЛУГ, СОЦИАЛЬНО-ПРАВОВЫХ УСЛУГ,</w:t>
      </w:r>
    </w:p>
    <w:p w:rsidR="001B6F2C" w:rsidRDefault="001B6F2C">
      <w:pPr>
        <w:pStyle w:val="ConsPlusTitle"/>
        <w:jc w:val="center"/>
      </w:pPr>
      <w:r>
        <w:t>УСЛУГ В ЦЕЛЯХ ПОВЫШЕНИЯ КОММУНИКАТИВНОГО ПОТЕНЦИАЛА</w:t>
      </w:r>
    </w:p>
    <w:p w:rsidR="001B6F2C" w:rsidRDefault="001B6F2C">
      <w:pPr>
        <w:pStyle w:val="ConsPlusTitle"/>
        <w:jc w:val="center"/>
      </w:pPr>
      <w:r>
        <w:t>ПОЛУЧАТЕЛЕЙ СОЦИАЛЬНЫХ УСЛУГ, ИМЕЮЩИХ ОГРАНИЧЕНИЯ</w:t>
      </w:r>
    </w:p>
    <w:p w:rsidR="001B6F2C" w:rsidRDefault="001B6F2C">
      <w:pPr>
        <w:pStyle w:val="ConsPlusTitle"/>
        <w:jc w:val="center"/>
      </w:pPr>
      <w:r>
        <w:t>ЖИЗНЕДЕЯТЕЛЬНОСТИ, В ТОМ ЧИСЛЕ ДЕТЕЙ-ИНВАЛИДОВ, СРОЧНЫХ</w:t>
      </w:r>
    </w:p>
    <w:p w:rsidR="001B6F2C" w:rsidRDefault="001B6F2C">
      <w:pPr>
        <w:pStyle w:val="ConsPlusTitle"/>
        <w:jc w:val="center"/>
      </w:pPr>
      <w:r>
        <w:t>СОЦИАЛЬНЫХ 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18">
              <w:r>
                <w:rPr>
                  <w:color w:val="0000FF"/>
                </w:rPr>
                <w:t>N 380</w:t>
              </w:r>
            </w:hyperlink>
            <w:r>
              <w:rPr>
                <w:color w:val="392C69"/>
              </w:rPr>
              <w:t>,</w:t>
            </w:r>
          </w:p>
          <w:p w:rsidR="001B6F2C" w:rsidRDefault="001B6F2C">
            <w:pPr>
              <w:pStyle w:val="ConsPlusNormal"/>
              <w:jc w:val="center"/>
            </w:pPr>
            <w:r>
              <w:rPr>
                <w:color w:val="392C69"/>
              </w:rPr>
              <w:t xml:space="preserve">от 02.05.2023 </w:t>
            </w:r>
            <w:hyperlink r:id="rId19">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Title"/>
        <w:jc w:val="center"/>
        <w:outlineLvl w:val="1"/>
      </w:pPr>
      <w:r>
        <w:t>1. ОБЩИЕ ПОЛОЖЕНИЯ</w:t>
      </w:r>
    </w:p>
    <w:p w:rsidR="001B6F2C" w:rsidRDefault="001B6F2C">
      <w:pPr>
        <w:pStyle w:val="ConsPlusNormal"/>
        <w:jc w:val="both"/>
      </w:pPr>
    </w:p>
    <w:p w:rsidR="001B6F2C" w:rsidRDefault="001B6F2C">
      <w:pPr>
        <w:pStyle w:val="ConsPlusNormal"/>
        <w:ind w:firstLine="540"/>
        <w:jc w:val="both"/>
      </w:pPr>
      <w:r>
        <w:t xml:space="preserve">1.1. Настоящий Порядок разработан в соответствии со </w:t>
      </w:r>
      <w:hyperlink r:id="rId20">
        <w:r>
          <w:rPr>
            <w:color w:val="0000FF"/>
          </w:rPr>
          <w:t>статьей 78.4</w:t>
        </w:r>
      </w:hyperlink>
      <w:r>
        <w:t xml:space="preserve"> Бюджетного кодекса Российской Федерации, Федеральным </w:t>
      </w:r>
      <w:hyperlink r:id="rId21">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определяет порядок предоставления субсидий из бюджета Республики Башкортостан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w:t>
      </w:r>
      <w:r>
        <w:lastRenderedPageBreak/>
        <w:t>социальных услуг" в соответствии с социальным сертификатом (далее соответственно - субсидия, исполнитель услуги на дому (получатель субсидии), услуга на дому, социальный сертификат).</w:t>
      </w:r>
    </w:p>
    <w:p w:rsidR="001B6F2C" w:rsidRDefault="001B6F2C">
      <w:pPr>
        <w:pStyle w:val="ConsPlusNormal"/>
        <w:spacing w:before="220"/>
        <w:ind w:firstLine="540"/>
        <w:jc w:val="both"/>
      </w:pPr>
      <w:bookmarkStart w:id="1" w:name="P74"/>
      <w:bookmarkEnd w:id="1"/>
      <w:r>
        <w:t xml:space="preserve">1.2. Целью предоставления субсидии является финансовое обеспечение расходов исполнителей услуги на дому, связанных с обеспечением деятельности при оказании услуги на дому по социальному сертификату гражданам, признанным нуждающимися в социальных услугах по форме социального обслуживания на дому (далее - потребители услуги на дому), в рамках реализации государственной </w:t>
      </w:r>
      <w:hyperlink r:id="rId22">
        <w:r>
          <w:rPr>
            <w:color w:val="0000FF"/>
          </w:rPr>
          <w:t>программы</w:t>
        </w:r>
      </w:hyperlink>
      <w:r>
        <w:t xml:space="preserve"> "Социальная защита населения Республики Башкортостан", утвержденной Постановлением Правительства Республики Башкортостан от 9 ноября 2020 года N 694 "Об утверждении государственной программы "Социальная защита населения Республики Башкортостан" и о внесении изменений в некоторые решения Правительства Республики Башкортостан", к которым относятся:</w:t>
      </w:r>
    </w:p>
    <w:p w:rsidR="001B6F2C" w:rsidRDefault="001B6F2C">
      <w:pPr>
        <w:pStyle w:val="ConsPlusNormal"/>
        <w:spacing w:before="220"/>
        <w:ind w:firstLine="540"/>
        <w:jc w:val="both"/>
      </w:pPr>
      <w:r>
        <w:t>1) прямые расходы, в том числе:</w:t>
      </w:r>
    </w:p>
    <w:p w:rsidR="001B6F2C" w:rsidRDefault="001B6F2C">
      <w:pPr>
        <w:pStyle w:val="ConsPlusNormal"/>
        <w:spacing w:before="220"/>
        <w:ind w:firstLine="540"/>
        <w:jc w:val="both"/>
      </w:pPr>
      <w:r>
        <w:t>а) оплата труда персонала (специалиста по социальной работе, социального работника, сиделки (помощника по уходу)), предоставляющего услугу;</w:t>
      </w:r>
    </w:p>
    <w:p w:rsidR="001B6F2C" w:rsidRDefault="001B6F2C">
      <w:pPr>
        <w:pStyle w:val="ConsPlusNormal"/>
        <w:jc w:val="both"/>
      </w:pPr>
      <w:r>
        <w:t xml:space="preserve">(в ред. </w:t>
      </w:r>
      <w:hyperlink r:id="rId23">
        <w:r>
          <w:rPr>
            <w:color w:val="0000FF"/>
          </w:rPr>
          <w:t>Постановления</w:t>
        </w:r>
      </w:hyperlink>
      <w:r>
        <w:t xml:space="preserve"> Правительства РБ от 19.07.2022 N 380)</w:t>
      </w:r>
    </w:p>
    <w:p w:rsidR="001B6F2C" w:rsidRDefault="001B6F2C">
      <w:pPr>
        <w:pStyle w:val="ConsPlusNormal"/>
        <w:spacing w:before="220"/>
        <w:ind w:firstLine="540"/>
        <w:jc w:val="both"/>
      </w:pPr>
      <w:r>
        <w:t>б) начисления на выплаты по оплате труда персонала (специалиста по социальной работе, социального работника, сиделки (помощника по уходу)), предоставляющего услугу;</w:t>
      </w:r>
    </w:p>
    <w:p w:rsidR="001B6F2C" w:rsidRDefault="001B6F2C">
      <w:pPr>
        <w:pStyle w:val="ConsPlusNormal"/>
        <w:jc w:val="both"/>
      </w:pPr>
      <w:r>
        <w:t xml:space="preserve">(в ред. </w:t>
      </w:r>
      <w:hyperlink r:id="rId24">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в) общехозяйственные расходы, в том числе:</w:t>
      </w:r>
    </w:p>
    <w:p w:rsidR="001B6F2C" w:rsidRDefault="001B6F2C">
      <w:pPr>
        <w:pStyle w:val="ConsPlusNormal"/>
        <w:spacing w:before="220"/>
        <w:ind w:firstLine="540"/>
        <w:jc w:val="both"/>
      </w:pPr>
      <w:r>
        <w:t>увеличение стоимости материальных запасов;</w:t>
      </w:r>
    </w:p>
    <w:p w:rsidR="001B6F2C" w:rsidRDefault="001B6F2C">
      <w:pPr>
        <w:pStyle w:val="ConsPlusNormal"/>
        <w:spacing w:before="220"/>
        <w:ind w:firstLine="540"/>
        <w:jc w:val="both"/>
      </w:pPr>
      <w:r>
        <w:t>прочие расходы, непосредственно связанные с предоставлением услуги;</w:t>
      </w:r>
    </w:p>
    <w:p w:rsidR="001B6F2C" w:rsidRDefault="001B6F2C">
      <w:pPr>
        <w:pStyle w:val="ConsPlusNormal"/>
        <w:spacing w:before="220"/>
        <w:ind w:firstLine="540"/>
        <w:jc w:val="both"/>
      </w:pPr>
      <w:r>
        <w:t>2) косвенные расходы, в том числе:</w:t>
      </w:r>
    </w:p>
    <w:p w:rsidR="001B6F2C" w:rsidRDefault="001B6F2C">
      <w:pPr>
        <w:pStyle w:val="ConsPlusNormal"/>
        <w:spacing w:before="220"/>
        <w:ind w:firstLine="540"/>
        <w:jc w:val="both"/>
      </w:pPr>
      <w:r>
        <w:t>а) расходы на оплату труда управленческого персонала;</w:t>
      </w:r>
    </w:p>
    <w:p w:rsidR="001B6F2C" w:rsidRDefault="001B6F2C">
      <w:pPr>
        <w:pStyle w:val="ConsPlusNormal"/>
        <w:spacing w:before="220"/>
        <w:ind w:firstLine="540"/>
        <w:jc w:val="both"/>
      </w:pPr>
      <w:r>
        <w:t>б) начисления на выплаты по оплате труда управленческого персонала;</w:t>
      </w:r>
    </w:p>
    <w:p w:rsidR="001B6F2C" w:rsidRDefault="001B6F2C">
      <w:pPr>
        <w:pStyle w:val="ConsPlusNormal"/>
        <w:spacing w:before="220"/>
        <w:ind w:firstLine="540"/>
        <w:jc w:val="both"/>
      </w:pPr>
      <w:r>
        <w:t>3) косвенные общехозяйственные расходы, в том числе:</w:t>
      </w:r>
    </w:p>
    <w:p w:rsidR="001B6F2C" w:rsidRDefault="001B6F2C">
      <w:pPr>
        <w:pStyle w:val="ConsPlusNormal"/>
        <w:spacing w:before="220"/>
        <w:ind w:firstLine="540"/>
        <w:jc w:val="both"/>
      </w:pPr>
      <w:r>
        <w:t>а) услуги связи;</w:t>
      </w:r>
    </w:p>
    <w:p w:rsidR="001B6F2C" w:rsidRDefault="001B6F2C">
      <w:pPr>
        <w:pStyle w:val="ConsPlusNormal"/>
        <w:spacing w:before="220"/>
        <w:ind w:firstLine="540"/>
        <w:jc w:val="both"/>
      </w:pPr>
      <w:r>
        <w:t>б) транспортные услуги;</w:t>
      </w:r>
    </w:p>
    <w:p w:rsidR="001B6F2C" w:rsidRDefault="001B6F2C">
      <w:pPr>
        <w:pStyle w:val="ConsPlusNormal"/>
        <w:spacing w:before="220"/>
        <w:ind w:firstLine="540"/>
        <w:jc w:val="both"/>
      </w:pPr>
      <w:r>
        <w:t>в) коммунальные услуги;</w:t>
      </w:r>
    </w:p>
    <w:p w:rsidR="001B6F2C" w:rsidRDefault="001B6F2C">
      <w:pPr>
        <w:pStyle w:val="ConsPlusNormal"/>
        <w:spacing w:before="220"/>
        <w:ind w:firstLine="540"/>
        <w:jc w:val="both"/>
      </w:pPr>
      <w:r>
        <w:t>г) арендная плата за пользование имуществом;</w:t>
      </w:r>
    </w:p>
    <w:p w:rsidR="001B6F2C" w:rsidRDefault="001B6F2C">
      <w:pPr>
        <w:pStyle w:val="ConsPlusNormal"/>
        <w:spacing w:before="220"/>
        <w:ind w:firstLine="540"/>
        <w:jc w:val="both"/>
      </w:pPr>
      <w:proofErr w:type="spellStart"/>
      <w:r>
        <w:t>д</w:t>
      </w:r>
      <w:proofErr w:type="spellEnd"/>
      <w:r>
        <w:t>) работы, услуги по содержанию имущества;</w:t>
      </w:r>
    </w:p>
    <w:p w:rsidR="001B6F2C" w:rsidRDefault="001B6F2C">
      <w:pPr>
        <w:pStyle w:val="ConsPlusNormal"/>
        <w:spacing w:before="220"/>
        <w:ind w:firstLine="540"/>
        <w:jc w:val="both"/>
      </w:pPr>
      <w:r>
        <w:t>е) прочие работы, услуги;</w:t>
      </w:r>
    </w:p>
    <w:p w:rsidR="001B6F2C" w:rsidRDefault="001B6F2C">
      <w:pPr>
        <w:pStyle w:val="ConsPlusNormal"/>
        <w:spacing w:before="220"/>
        <w:ind w:firstLine="540"/>
        <w:jc w:val="both"/>
      </w:pPr>
      <w:r>
        <w:t>ж) увеличение стоимости основных средств;</w:t>
      </w:r>
    </w:p>
    <w:p w:rsidR="001B6F2C" w:rsidRDefault="001B6F2C">
      <w:pPr>
        <w:pStyle w:val="ConsPlusNormal"/>
        <w:spacing w:before="220"/>
        <w:ind w:firstLine="540"/>
        <w:jc w:val="both"/>
      </w:pPr>
      <w:proofErr w:type="spellStart"/>
      <w:r>
        <w:t>з</w:t>
      </w:r>
      <w:proofErr w:type="spellEnd"/>
      <w:r>
        <w:t>) увеличение стоимости материальных запасов.</w:t>
      </w:r>
    </w:p>
    <w:p w:rsidR="001B6F2C" w:rsidRDefault="001B6F2C">
      <w:pPr>
        <w:pStyle w:val="ConsPlusNormal"/>
        <w:spacing w:before="220"/>
        <w:ind w:firstLine="540"/>
        <w:jc w:val="both"/>
      </w:pPr>
      <w:r>
        <w:t>1.3. Субсидии носят целевой характер и не могут быть использованы на другие цели.</w:t>
      </w:r>
    </w:p>
    <w:p w:rsidR="001B6F2C" w:rsidRDefault="001B6F2C">
      <w:pPr>
        <w:pStyle w:val="ConsPlusNormal"/>
        <w:spacing w:before="220"/>
        <w:ind w:firstLine="540"/>
        <w:jc w:val="both"/>
      </w:pPr>
      <w:r>
        <w:t xml:space="preserve">1.4. Основные понятия, используемые в настоящем Порядке, применяются в тех же значениях, что и в Федеральном </w:t>
      </w:r>
      <w:hyperlink r:id="rId25">
        <w:r>
          <w:rPr>
            <w:color w:val="0000FF"/>
          </w:rPr>
          <w:t>законе</w:t>
        </w:r>
      </w:hyperlink>
      <w:r>
        <w:t xml:space="preserve"> "Об основах социального обслуживания граждан в Российской Федерации", Федеральном </w:t>
      </w:r>
      <w:hyperlink r:id="rId26">
        <w:r>
          <w:rPr>
            <w:color w:val="0000FF"/>
          </w:rPr>
          <w:t>законе</w:t>
        </w:r>
      </w:hyperlink>
      <w:r>
        <w:t xml:space="preserve"> N 189-ФЗ, </w:t>
      </w:r>
      <w:hyperlink r:id="rId27">
        <w:r>
          <w:rPr>
            <w:color w:val="0000FF"/>
          </w:rPr>
          <w:t>Законе</w:t>
        </w:r>
      </w:hyperlink>
      <w:r>
        <w:t xml:space="preserve"> Республики Башкортостан "О </w:t>
      </w:r>
      <w:r>
        <w:lastRenderedPageBreak/>
        <w:t xml:space="preserve">социальном обслуживании граждан в Республике Башкортостан", </w:t>
      </w:r>
      <w:hyperlink r:id="rId28">
        <w:r>
          <w:rPr>
            <w:color w:val="0000FF"/>
          </w:rPr>
          <w:t>Порядке</w:t>
        </w:r>
      </w:hyperlink>
      <w:r>
        <w:t xml:space="preserve"> предоставления социальных услуг в форме социального обслуживания на дому поставщиками социальных услуг, утвержденном Постановлением Правительства Республики Башкортостан от 20 февраля 2015 года N 43 (далее - Порядок предоставления социальных услуг на дому).</w:t>
      </w:r>
    </w:p>
    <w:p w:rsidR="001B6F2C" w:rsidRDefault="001B6F2C">
      <w:pPr>
        <w:pStyle w:val="ConsPlusNormal"/>
        <w:spacing w:before="220"/>
        <w:ind w:firstLine="540"/>
        <w:jc w:val="both"/>
      </w:pPr>
      <w:bookmarkStart w:id="2" w:name="P97"/>
      <w:bookmarkEnd w:id="2"/>
      <w:r>
        <w:t xml:space="preserve">1.5. В целях реализации настоящего Порядка под услугой на дому, предоставляемой потребителям услуги на дому, понимается комплексная услуга, которая включает в себя совокупность социальных услуг в форме социального обслуживания на дому, оказываемых в соответствии со стандартами оказания услуги на дому, указанными в </w:t>
      </w:r>
      <w:hyperlink r:id="rId29">
        <w:r>
          <w:rPr>
            <w:color w:val="0000FF"/>
          </w:rPr>
          <w:t>приложениях N 1</w:t>
        </w:r>
      </w:hyperlink>
      <w:r>
        <w:t xml:space="preserve"> и </w:t>
      </w:r>
      <w:hyperlink r:id="rId30">
        <w:r>
          <w:rPr>
            <w:color w:val="0000FF"/>
          </w:rPr>
          <w:t>N 2</w:t>
        </w:r>
      </w:hyperlink>
      <w:r>
        <w:t xml:space="preserve"> к Порядку предоставления социальных услуг на дому (далее - стандарты оказания услуги на дому) и в рамках системы долговременного ухода.</w:t>
      </w:r>
    </w:p>
    <w:p w:rsidR="001B6F2C" w:rsidRDefault="001B6F2C">
      <w:pPr>
        <w:pStyle w:val="ConsPlusNormal"/>
        <w:jc w:val="both"/>
      </w:pPr>
      <w:r>
        <w:t xml:space="preserve">(в ред. </w:t>
      </w:r>
      <w:hyperlink r:id="rId31">
        <w:r>
          <w:rPr>
            <w:color w:val="0000FF"/>
          </w:rPr>
          <w:t>Постановления</w:t>
        </w:r>
      </w:hyperlink>
      <w:r>
        <w:t xml:space="preserve"> Правительства РБ от 19.07.2022 N 380)</w:t>
      </w:r>
    </w:p>
    <w:p w:rsidR="001B6F2C" w:rsidRDefault="001B6F2C">
      <w:pPr>
        <w:pStyle w:val="ConsPlusNormal"/>
        <w:spacing w:before="220"/>
        <w:ind w:firstLine="540"/>
        <w:jc w:val="both"/>
      </w:pPr>
      <w:r>
        <w:t>1.6. Главным распорядителем как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семьи, труда и социальной защиты населения Республики Башкортостан (далее - Уполномоченный орган).</w:t>
      </w:r>
    </w:p>
    <w:p w:rsidR="001B6F2C" w:rsidRDefault="001B6F2C">
      <w:pPr>
        <w:pStyle w:val="ConsPlusNormal"/>
        <w:spacing w:before="220"/>
        <w:ind w:firstLine="540"/>
        <w:jc w:val="both"/>
      </w:pPr>
      <w:r>
        <w:t xml:space="preserve">1.7. Предоставление субсидий из бюджета Республики Башкортостан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Уполномоченному органу, на цель, указанную в </w:t>
      </w:r>
      <w:hyperlink w:anchor="P74">
        <w:r>
          <w:rPr>
            <w:color w:val="0000FF"/>
          </w:rPr>
          <w:t>пункте 1.2</w:t>
        </w:r>
      </w:hyperlink>
      <w:r>
        <w:t xml:space="preserve"> настоящего Порядка.</w:t>
      </w:r>
    </w:p>
    <w:p w:rsidR="001B6F2C" w:rsidRDefault="001B6F2C">
      <w:pPr>
        <w:pStyle w:val="ConsPlusNormal"/>
        <w:spacing w:before="220"/>
        <w:ind w:firstLine="540"/>
        <w:jc w:val="both"/>
      </w:pPr>
      <w:bookmarkStart w:id="3" w:name="P101"/>
      <w:bookmarkEnd w:id="3"/>
      <w:r>
        <w:t xml:space="preserve">1.8. Субсидии предоставляются исполнителям услуги на дому на оказание услуги на дому, сведения о которых содержатся в реестре исполнителей услуги на дому, по территориям муниципальных районов, городских округов Республики Башкортостан (далее - территория), порядок формирования которого утвержден </w:t>
      </w:r>
      <w:hyperlink r:id="rId32">
        <w:r>
          <w:rPr>
            <w:color w:val="0000FF"/>
          </w:rPr>
          <w:t>Постановлением</w:t>
        </w:r>
      </w:hyperlink>
      <w:r>
        <w:t xml:space="preserve"> Правительства Республики Башкортостан от 22 декабря 2021 года N 690 (далее соответственно - реестр исполнителей услуги на дому, порядок формирования реестра исполнителей услуги на дому).</w:t>
      </w:r>
    </w:p>
    <w:p w:rsidR="001B6F2C" w:rsidRDefault="001B6F2C">
      <w:pPr>
        <w:pStyle w:val="ConsPlusNormal"/>
        <w:jc w:val="both"/>
      </w:pPr>
      <w:r>
        <w:t xml:space="preserve">(в ред. </w:t>
      </w:r>
      <w:hyperlink r:id="rId33">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Исполнители услуги на дому должны соответствовать одному из следующих требований:</w:t>
      </w:r>
    </w:p>
    <w:p w:rsidR="001B6F2C" w:rsidRDefault="001B6F2C">
      <w:pPr>
        <w:pStyle w:val="ConsPlusNormal"/>
        <w:spacing w:before="220"/>
        <w:ind w:firstLine="540"/>
        <w:jc w:val="both"/>
      </w:pPr>
      <w:r>
        <w:t xml:space="preserve">1) является некоммерческой организацией, признанной в соответствии с </w:t>
      </w:r>
      <w:hyperlink r:id="rId34">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исполнителем общественно полезных услуг, оказывающим общественно полезную услугу, являющуюся услугой на дому;</w:t>
      </w:r>
    </w:p>
    <w:p w:rsidR="001B6F2C" w:rsidRDefault="001B6F2C">
      <w:pPr>
        <w:pStyle w:val="ConsPlusNormal"/>
        <w:spacing w:before="220"/>
        <w:ind w:firstLine="540"/>
        <w:jc w:val="both"/>
      </w:pPr>
      <w:r>
        <w:t xml:space="preserve">2) соответствует требованиям, установленным </w:t>
      </w:r>
      <w:hyperlink r:id="rId35">
        <w:r>
          <w:rPr>
            <w:color w:val="0000FF"/>
          </w:rPr>
          <w:t>подпунктам 1</w:t>
        </w:r>
      </w:hyperlink>
      <w:r>
        <w:t xml:space="preserve"> - </w:t>
      </w:r>
      <w:hyperlink r:id="rId36">
        <w:r>
          <w:rPr>
            <w:color w:val="0000FF"/>
          </w:rPr>
          <w:t>9.1 части 3 статьи 9</w:t>
        </w:r>
      </w:hyperlink>
      <w:r>
        <w:t xml:space="preserve"> Федерального закона N 189-ФЗ.</w:t>
      </w:r>
    </w:p>
    <w:p w:rsidR="001B6F2C" w:rsidRDefault="001B6F2C">
      <w:pPr>
        <w:pStyle w:val="ConsPlusNormal"/>
        <w:jc w:val="both"/>
      </w:pPr>
      <w:r>
        <w:t xml:space="preserve">(в ред. </w:t>
      </w:r>
      <w:hyperlink r:id="rId37">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1.9. Субсидии предоставляются исполнителям услуги на дому на оплату заключенных между ними и Уполномоченным органом соглашений о предоставлении субсидий на оказание услуги на дому по форме, утвержденной Министерством финансов Республики Башкортостан (далее - Соглашение), или на оплату заключенных между ними и Уполномоченным органом дополнительных соглашений к данным Соглашениям (далее - дополнительное соглашение к Соглашению) по конкретной территории, за которой закреплен исполнитель услуги на дому в реестре исполнителей услуги на дому.</w:t>
      </w:r>
    </w:p>
    <w:p w:rsidR="001B6F2C" w:rsidRDefault="001B6F2C">
      <w:pPr>
        <w:pStyle w:val="ConsPlusNormal"/>
        <w:spacing w:before="220"/>
        <w:ind w:firstLine="540"/>
        <w:jc w:val="both"/>
      </w:pPr>
      <w:r>
        <w:t>Соглашение заключается между исполнителем услуги на дому и Уполномоченным органом на период бюджетного планирования государственного социального заказа.</w:t>
      </w:r>
    </w:p>
    <w:p w:rsidR="001B6F2C" w:rsidRDefault="001B6F2C">
      <w:pPr>
        <w:pStyle w:val="ConsPlusNormal"/>
        <w:jc w:val="both"/>
      </w:pPr>
      <w:r>
        <w:t xml:space="preserve">(в ред. </w:t>
      </w:r>
      <w:hyperlink r:id="rId38">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Дополнительное соглашение к Соглашению заключается между исполнителем услуги на </w:t>
      </w:r>
      <w:r>
        <w:lastRenderedPageBreak/>
        <w:t>дому и Уполномоченным органом, если исполнитель услуги на дому обратился в Уполномоченный орган за получением субсидии на оказание услуги на дому на квартал, следующий за кварталом, на который по ранее заключенному Соглашению была получена субсидия, или на квартал, следующий за кварталом, на который ранее было заключено дополнительное соглашение к данному Соглашению и была получена субсидия.</w:t>
      </w:r>
    </w:p>
    <w:p w:rsidR="001B6F2C" w:rsidRDefault="001B6F2C">
      <w:pPr>
        <w:pStyle w:val="ConsPlusNormal"/>
        <w:jc w:val="both"/>
      </w:pPr>
      <w:r>
        <w:t xml:space="preserve">(в ред. </w:t>
      </w:r>
      <w:hyperlink r:id="rId39">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1.10.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закона Республики Башкортостан о бюджете Республики Башкортостан (проекта закона Республики Башкортостан о внесении изменений в закон Республики Башкортостан о бюджете Республики Башкортостан) (при наличии технической возможности).</w:t>
      </w:r>
    </w:p>
    <w:p w:rsidR="001B6F2C" w:rsidRDefault="001B6F2C">
      <w:pPr>
        <w:pStyle w:val="ConsPlusNormal"/>
        <w:jc w:val="both"/>
      </w:pPr>
    </w:p>
    <w:p w:rsidR="001B6F2C" w:rsidRDefault="001B6F2C">
      <w:pPr>
        <w:pStyle w:val="ConsPlusTitle"/>
        <w:jc w:val="center"/>
        <w:outlineLvl w:val="1"/>
      </w:pPr>
      <w:r>
        <w:t>2. ПОРЯДОК ПРОВЕДЕНИЯ ОТБОРА ПОЛУЧАТЕЛЕЙ СУБСИДИИ</w:t>
      </w:r>
    </w:p>
    <w:p w:rsidR="001B6F2C" w:rsidRDefault="001B6F2C">
      <w:pPr>
        <w:pStyle w:val="ConsPlusNormal"/>
        <w:jc w:val="both"/>
      </w:pPr>
    </w:p>
    <w:p w:rsidR="001B6F2C" w:rsidRDefault="001B6F2C">
      <w:pPr>
        <w:pStyle w:val="ConsPlusNormal"/>
        <w:ind w:firstLine="540"/>
        <w:jc w:val="both"/>
      </w:pPr>
      <w:r>
        <w:t xml:space="preserve">2.1. Субсидии предоставляются исполнителям услуги на дому, соответствующим требованиям, указанным в </w:t>
      </w:r>
      <w:hyperlink w:anchor="P101">
        <w:r>
          <w:rPr>
            <w:color w:val="0000FF"/>
          </w:rPr>
          <w:t>пункте 1.8</w:t>
        </w:r>
      </w:hyperlink>
      <w:r>
        <w:t xml:space="preserve"> настоящего Порядка, и представившим документы, указанные в </w:t>
      </w:r>
      <w:hyperlink w:anchor="P117">
        <w:r>
          <w:rPr>
            <w:color w:val="0000FF"/>
          </w:rPr>
          <w:t>пунктах 2.2</w:t>
        </w:r>
      </w:hyperlink>
      <w:r>
        <w:t xml:space="preserve"> - </w:t>
      </w:r>
      <w:hyperlink w:anchor="P130">
        <w:r>
          <w:rPr>
            <w:color w:val="0000FF"/>
          </w:rPr>
          <w:t>2.4</w:t>
        </w:r>
      </w:hyperlink>
      <w:r>
        <w:t xml:space="preserve"> настоящего Порядка, соответствующие требованиям, указанным в </w:t>
      </w:r>
      <w:hyperlink w:anchor="P137">
        <w:r>
          <w:rPr>
            <w:color w:val="0000FF"/>
          </w:rPr>
          <w:t>пунктах 2.5</w:t>
        </w:r>
      </w:hyperlink>
      <w:r>
        <w:t xml:space="preserve"> - </w:t>
      </w:r>
      <w:hyperlink w:anchor="P139">
        <w:r>
          <w:rPr>
            <w:color w:val="0000FF"/>
          </w:rPr>
          <w:t>2.6</w:t>
        </w:r>
      </w:hyperlink>
      <w:r>
        <w:t xml:space="preserve"> настоящего Порядка, на основании их обращения в Уполномоченный орган посредством представления заявок на получение субсидии (далее - заявка), и очередности представленных заявок.</w:t>
      </w:r>
    </w:p>
    <w:p w:rsidR="001B6F2C" w:rsidRDefault="001B6F2C">
      <w:pPr>
        <w:pStyle w:val="ConsPlusNormal"/>
        <w:spacing w:before="220"/>
        <w:ind w:firstLine="540"/>
        <w:jc w:val="both"/>
      </w:pPr>
      <w:bookmarkStart w:id="4" w:name="P117"/>
      <w:bookmarkEnd w:id="4"/>
      <w:r>
        <w:t>2.2. Исполнитель услуги на дому в целях заключения Соглашения или дополнительного соглашения к Соглашению:</w:t>
      </w:r>
    </w:p>
    <w:p w:rsidR="001B6F2C" w:rsidRDefault="001B6F2C">
      <w:pPr>
        <w:pStyle w:val="ConsPlusNormal"/>
        <w:spacing w:before="220"/>
        <w:ind w:firstLine="540"/>
        <w:jc w:val="both"/>
      </w:pPr>
      <w:r>
        <w:t>1) не позднее 8 рабочих дней с начала квартала, в котором исполнитель услуги на дому рассчитывает получить субсидию, представляет в Уполномоченный орган следующие документы:</w:t>
      </w:r>
    </w:p>
    <w:p w:rsidR="001B6F2C" w:rsidRDefault="001B6F2C">
      <w:pPr>
        <w:pStyle w:val="ConsPlusNormal"/>
        <w:spacing w:before="220"/>
        <w:ind w:firstLine="540"/>
        <w:jc w:val="both"/>
      </w:pPr>
      <w:r>
        <w:t xml:space="preserve">а) </w:t>
      </w:r>
      <w:hyperlink w:anchor="P434">
        <w:r>
          <w:rPr>
            <w:color w:val="0000FF"/>
          </w:rPr>
          <w:t>заявку</w:t>
        </w:r>
      </w:hyperlink>
      <w:r>
        <w:t xml:space="preserve"> по форме согласно приложению N 1 к настоящему Порядку;</w:t>
      </w:r>
    </w:p>
    <w:p w:rsidR="001B6F2C" w:rsidRDefault="001B6F2C">
      <w:pPr>
        <w:pStyle w:val="ConsPlusNormal"/>
        <w:spacing w:before="220"/>
        <w:ind w:firstLine="540"/>
        <w:jc w:val="both"/>
      </w:pPr>
      <w:r>
        <w:t xml:space="preserve">б) согласие на обработку персональных данных лица, уполномоченного руководителем исполнителя услуги на дому на взаимодействие с Уполномоченным органом по вопросам предоставления субсидии, а также с уполномоченными органами государственного финансового контроля, в соответствии с требованиями Федерального </w:t>
      </w:r>
      <w:hyperlink r:id="rId40">
        <w:r>
          <w:rPr>
            <w:color w:val="0000FF"/>
          </w:rPr>
          <w:t>закона</w:t>
        </w:r>
      </w:hyperlink>
      <w:r>
        <w:t xml:space="preserve"> "О персональных данных", если заявка подается впервые;</w:t>
      </w:r>
    </w:p>
    <w:p w:rsidR="001B6F2C" w:rsidRDefault="001B6F2C">
      <w:pPr>
        <w:pStyle w:val="ConsPlusNormal"/>
        <w:spacing w:before="220"/>
        <w:ind w:firstLine="540"/>
        <w:jc w:val="both"/>
      </w:pPr>
      <w:r>
        <w:t xml:space="preserve">в) справку, подтверждающую сведения о том, что исполнитель услуги на дому не является получателем средств из бюджета Республики Башкортостан согласно иным нормативным правовым актам на цель, указанную в </w:t>
      </w:r>
      <w:hyperlink w:anchor="P74">
        <w:r>
          <w:rPr>
            <w:color w:val="0000FF"/>
          </w:rPr>
          <w:t>пункте 1.2</w:t>
        </w:r>
      </w:hyperlink>
      <w:r>
        <w:t xml:space="preserve"> настоящего Порядка;</w:t>
      </w:r>
    </w:p>
    <w:p w:rsidR="001B6F2C" w:rsidRDefault="001B6F2C">
      <w:pPr>
        <w:pStyle w:val="ConsPlusNormal"/>
        <w:spacing w:before="220"/>
        <w:ind w:firstLine="540"/>
        <w:jc w:val="both"/>
      </w:pPr>
      <w:r>
        <w:t>г) бланк банковских реквизитов с указанием счета исполнителя услуги на дому для перечисления субсидии, если есть изменения в реквизитах или заявка подается впервые;</w:t>
      </w:r>
    </w:p>
    <w:p w:rsidR="001B6F2C" w:rsidRDefault="001B6F2C">
      <w:pPr>
        <w:pStyle w:val="ConsPlusNormal"/>
        <w:spacing w:before="220"/>
        <w:ind w:firstLine="540"/>
        <w:jc w:val="both"/>
      </w:pPr>
      <w:r>
        <w:t xml:space="preserve">2) не позднее 3 рабочих дней с начала квартала, в котором исполнитель услуги на дому рассчитывает получить субсидию, представляет в государственное казенное учреждение Республиканский центр социального обслуживания населения (далее - ГКУ РЦСОН) основной </w:t>
      </w:r>
      <w:hyperlink w:anchor="P630">
        <w:r>
          <w:rPr>
            <w:color w:val="0000FF"/>
          </w:rPr>
          <w:t>реестр</w:t>
        </w:r>
      </w:hyperlink>
      <w:r>
        <w:t xml:space="preserve"> сертификатов по форме согласно приложению N 2 к настоящему Порядку (далее - основной реестр сертификатов) на электронном носителе в формате ".</w:t>
      </w:r>
      <w:proofErr w:type="spellStart"/>
      <w:r>
        <w:t>xlsx</w:t>
      </w:r>
      <w:proofErr w:type="spellEnd"/>
      <w:r>
        <w:t>".</w:t>
      </w:r>
    </w:p>
    <w:p w:rsidR="001B6F2C" w:rsidRDefault="001B6F2C">
      <w:pPr>
        <w:pStyle w:val="ConsPlusNormal"/>
        <w:spacing w:before="220"/>
        <w:ind w:firstLine="540"/>
        <w:jc w:val="both"/>
      </w:pPr>
      <w:r>
        <w:t xml:space="preserve">Если исполнитель услуг на дому обратился за получением субсидии в квартале, следующем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в основной реестр сертификатов, </w:t>
      </w:r>
      <w:r>
        <w:lastRenderedPageBreak/>
        <w:t xml:space="preserve">представленный на данный квартал, включаются потребители услуги на дому, сведения о которых содержатся в отчете, указанном в </w:t>
      </w:r>
      <w:hyperlink w:anchor="P132">
        <w:r>
          <w:rPr>
            <w:color w:val="0000FF"/>
          </w:rPr>
          <w:t>подпункте 1 пункта 2.4</w:t>
        </w:r>
      </w:hyperlink>
      <w:r>
        <w:t xml:space="preserve"> настоящего Порядка, при условии оказания услуги на дому данным потребителям услуги на дому на первое число месяца, в котором подается заявка.</w:t>
      </w:r>
    </w:p>
    <w:p w:rsidR="001B6F2C" w:rsidRDefault="001B6F2C">
      <w:pPr>
        <w:pStyle w:val="ConsPlusNormal"/>
        <w:spacing w:before="220"/>
        <w:ind w:firstLine="540"/>
        <w:jc w:val="both"/>
      </w:pPr>
      <w:r>
        <w:t>ГКУ РЦСОН в течение 5 рабочих дней проверяет информацию, указанную в основном реестре сертификатов, на соответствие информации, имеющейся в государственной информационной системе "Социальное обслуживание населения" (далее - ГИС СОН), согласовывает ее и направляет основные реестры сертификатов в Уполномоченный орган.</w:t>
      </w:r>
    </w:p>
    <w:p w:rsidR="001B6F2C" w:rsidRDefault="001B6F2C">
      <w:pPr>
        <w:pStyle w:val="ConsPlusNormal"/>
        <w:jc w:val="both"/>
      </w:pPr>
      <w:r>
        <w:t xml:space="preserve">(п. 2.2 в ред. </w:t>
      </w:r>
      <w:hyperlink r:id="rId41">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5" w:name="P127"/>
      <w:bookmarkEnd w:id="5"/>
      <w:r>
        <w:t xml:space="preserve">2.3. В целях оплаты услуги на дому, оказанной потребителям услуги на дому в течение квартала, в котором ранее была предоставлена субсидия, сведения об оказании услуги на дому которым ранее не вошли в основной реестр сертификатов, представленный в Уполномоченный орган в данном квартале, исполнитель услуги на дому не позднее 8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вправе представить в Уполномоченный орган дополнительный </w:t>
      </w:r>
      <w:hyperlink w:anchor="P725">
        <w:r>
          <w:rPr>
            <w:color w:val="0000FF"/>
          </w:rPr>
          <w:t>реестр</w:t>
        </w:r>
      </w:hyperlink>
      <w:r>
        <w:t xml:space="preserve"> сертификатов, подписанный руководителем исполнителя услуги на дому или уполномоченным им лицом, заверенный оттиском печати исполнителя услуги на дому (при наличии печати), по форме согласно приложению N 3 к настоящему Порядку на бумажном и электронном носителях (далее - дополнительный реестр сертификатов).</w:t>
      </w:r>
    </w:p>
    <w:p w:rsidR="001B6F2C" w:rsidRDefault="001B6F2C">
      <w:pPr>
        <w:pStyle w:val="ConsPlusNormal"/>
        <w:jc w:val="both"/>
      </w:pPr>
      <w:r>
        <w:t xml:space="preserve">(в ред. </w:t>
      </w:r>
      <w:hyperlink r:id="rId42">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Абзац исключен. - </w:t>
      </w:r>
      <w:hyperlink r:id="rId43">
        <w:r>
          <w:rPr>
            <w:color w:val="0000FF"/>
          </w:rPr>
          <w:t>Постановление</w:t>
        </w:r>
      </w:hyperlink>
      <w:r>
        <w:t xml:space="preserve"> Правительства РБ от 02.05.2023 N 262.</w:t>
      </w:r>
    </w:p>
    <w:p w:rsidR="001B6F2C" w:rsidRDefault="001B6F2C">
      <w:pPr>
        <w:pStyle w:val="ConsPlusNormal"/>
        <w:spacing w:before="220"/>
        <w:ind w:firstLine="540"/>
        <w:jc w:val="both"/>
      </w:pPr>
      <w:bookmarkStart w:id="6" w:name="P130"/>
      <w:bookmarkEnd w:id="6"/>
      <w:r>
        <w:t xml:space="preserve">2.4. В целях подтверждения исполнителем услуги на дому достижения значений результата использования субсидии и значений показателей, необходимых для достижения значений результата предоставления субсидии, в квартале, в котором ранее была предоставлена субсидия, исполнитель услуги на дому не позднее 3 рабочих дней с начала квартала, следующего за кварталом, в котором по ранее заключенному Соглашению была получена субсидия, или в квартале, следующем за кварталом, в котором ранее было заключено дополнительное соглашение к данному Соглашению и была получена субсидия, представляет в Уполномоченный орган и ГКУ РЦСОН в соответствии с </w:t>
      </w:r>
      <w:hyperlink w:anchor="P145">
        <w:r>
          <w:rPr>
            <w:color w:val="0000FF"/>
          </w:rPr>
          <w:t>пунктом 2.7</w:t>
        </w:r>
      </w:hyperlink>
      <w:r>
        <w:t xml:space="preserve"> следующие документы:</w:t>
      </w:r>
    </w:p>
    <w:p w:rsidR="001B6F2C" w:rsidRDefault="001B6F2C">
      <w:pPr>
        <w:pStyle w:val="ConsPlusNormal"/>
        <w:jc w:val="both"/>
      </w:pPr>
      <w:r>
        <w:t xml:space="preserve">(в ред. </w:t>
      </w:r>
      <w:hyperlink r:id="rId44">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7" w:name="P132"/>
      <w:bookmarkEnd w:id="7"/>
      <w:r>
        <w:t xml:space="preserve">1) </w:t>
      </w:r>
      <w:hyperlink w:anchor="P842">
        <w:r>
          <w:rPr>
            <w:color w:val="0000FF"/>
          </w:rPr>
          <w:t>отчет</w:t>
        </w:r>
      </w:hyperlink>
      <w:r>
        <w:t xml:space="preserve"> об оказании услуги на дому за квартал, на который ранее была предоставлена субсидия, по форме, установленной приложением N 4 к настоящему Порядку. Отчет должен содержать сведения о потребителях услуги на дому, указанных в основном реестре сертификатов и дополнительном реестре сертификатов (при наличии);</w:t>
      </w:r>
    </w:p>
    <w:p w:rsidR="001B6F2C" w:rsidRDefault="001B6F2C">
      <w:pPr>
        <w:pStyle w:val="ConsPlusNormal"/>
        <w:spacing w:before="220"/>
        <w:ind w:firstLine="540"/>
        <w:jc w:val="both"/>
      </w:pPr>
      <w:r>
        <w:t xml:space="preserve">2) </w:t>
      </w:r>
      <w:hyperlink w:anchor="P965">
        <w:r>
          <w:rPr>
            <w:color w:val="0000FF"/>
          </w:rPr>
          <w:t>отчет</w:t>
        </w:r>
      </w:hyperlink>
      <w:r>
        <w:t xml:space="preserve"> об исполнении Соглашения (дополнительного соглашения к Соглашению) и достижении значений результата использования субсидии и значений показателей, необходимых для достижения значений результата предоставления субсидии, за квартал, на который ранее была предоставлена субсидия, по форме, установленной приложением N 5 к настоящему Порядку;</w:t>
      </w:r>
    </w:p>
    <w:p w:rsidR="001B6F2C" w:rsidRDefault="001B6F2C">
      <w:pPr>
        <w:pStyle w:val="ConsPlusNormal"/>
        <w:spacing w:before="220"/>
        <w:ind w:firstLine="540"/>
        <w:jc w:val="both"/>
      </w:pPr>
      <w:r>
        <w:t xml:space="preserve">3) </w:t>
      </w:r>
      <w:hyperlink w:anchor="P1192">
        <w:r>
          <w:rPr>
            <w:color w:val="0000FF"/>
          </w:rPr>
          <w:t>отчет</w:t>
        </w:r>
      </w:hyperlink>
      <w:r>
        <w:t xml:space="preserve"> о распределении (расходовании) субсидии по форме, установленной приложением N 6 к настоящему Порядку.</w:t>
      </w:r>
    </w:p>
    <w:p w:rsidR="001B6F2C" w:rsidRDefault="001B6F2C">
      <w:pPr>
        <w:pStyle w:val="ConsPlusNormal"/>
        <w:jc w:val="both"/>
      </w:pPr>
      <w:r>
        <w:t>(</w:t>
      </w:r>
      <w:proofErr w:type="spellStart"/>
      <w:r>
        <w:t>пп</w:t>
      </w:r>
      <w:proofErr w:type="spellEnd"/>
      <w:r>
        <w:t xml:space="preserve">. 3 в ред. </w:t>
      </w:r>
      <w:hyperlink r:id="rId45">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Документы, указанные в настоящем пункте, обязательны к представлению в Уполномоченный орган.</w:t>
      </w:r>
    </w:p>
    <w:p w:rsidR="001B6F2C" w:rsidRDefault="001B6F2C">
      <w:pPr>
        <w:pStyle w:val="ConsPlusNormal"/>
        <w:spacing w:before="220"/>
        <w:ind w:firstLine="540"/>
        <w:jc w:val="both"/>
      </w:pPr>
      <w:bookmarkStart w:id="8" w:name="P137"/>
      <w:bookmarkEnd w:id="8"/>
      <w:r>
        <w:lastRenderedPageBreak/>
        <w:t xml:space="preserve">2.5. Документы, указанные в </w:t>
      </w:r>
      <w:hyperlink w:anchor="P117">
        <w:r>
          <w:rPr>
            <w:color w:val="0000FF"/>
          </w:rPr>
          <w:t>пунктах 2.2</w:t>
        </w:r>
      </w:hyperlink>
      <w:r>
        <w:t xml:space="preserve"> - </w:t>
      </w:r>
      <w:hyperlink w:anchor="P130">
        <w:r>
          <w:rPr>
            <w:color w:val="0000FF"/>
          </w:rPr>
          <w:t>2.4</w:t>
        </w:r>
      </w:hyperlink>
      <w:r>
        <w:t xml:space="preserve"> настоящего Порядка, представляются в Уполномоченный орган и ГКУ РЦСОН лицом, имеющим право без доверенности действовать от имени исполнителя услуги на дому, либо представителем исполнителя услуги на дому на основании доверенности, оформленной в соответствии с требованиями законодательства Российской Федерации, подтверждающей полномочия данного лица на совершение данных действий.</w:t>
      </w:r>
    </w:p>
    <w:p w:rsidR="001B6F2C" w:rsidRDefault="001B6F2C">
      <w:pPr>
        <w:pStyle w:val="ConsPlusNormal"/>
        <w:jc w:val="both"/>
      </w:pPr>
      <w:r>
        <w:t xml:space="preserve">(в ред. </w:t>
      </w:r>
      <w:hyperlink r:id="rId46">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9" w:name="P139"/>
      <w:bookmarkEnd w:id="9"/>
      <w:r>
        <w:t xml:space="preserve">2.6. Документы, указанные в </w:t>
      </w:r>
      <w:hyperlink w:anchor="P117">
        <w:r>
          <w:rPr>
            <w:color w:val="0000FF"/>
          </w:rPr>
          <w:t>пунктах 2.2</w:t>
        </w:r>
      </w:hyperlink>
      <w:r>
        <w:t xml:space="preserve"> - </w:t>
      </w:r>
      <w:hyperlink w:anchor="P130">
        <w:r>
          <w:rPr>
            <w:color w:val="0000FF"/>
          </w:rPr>
          <w:t>2.4</w:t>
        </w:r>
      </w:hyperlink>
      <w:r>
        <w:t xml:space="preserve"> настоящего Порядка, представляются в Уполномоченный орган на бумажном носителе в одном экземпляре,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исполнителя услуги на дому.</w:t>
      </w:r>
    </w:p>
    <w:p w:rsidR="001B6F2C" w:rsidRDefault="001B6F2C">
      <w:pPr>
        <w:pStyle w:val="ConsPlusNormal"/>
        <w:spacing w:before="220"/>
        <w:ind w:firstLine="540"/>
        <w:jc w:val="both"/>
      </w:pPr>
      <w:r>
        <w:t xml:space="preserve">Для использования усиленной квалифицированной подписи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7">
        <w:r>
          <w:rPr>
            <w:color w:val="0000FF"/>
          </w:rPr>
          <w:t>законом</w:t>
        </w:r>
      </w:hyperlink>
      <w:r>
        <w:t xml:space="preserve"> "Об электронной подписи".</w:t>
      </w:r>
    </w:p>
    <w:p w:rsidR="001B6F2C" w:rsidRDefault="001B6F2C">
      <w:pPr>
        <w:pStyle w:val="ConsPlusNormal"/>
        <w:spacing w:before="220"/>
        <w:ind w:firstLine="540"/>
        <w:jc w:val="both"/>
      </w:pPr>
      <w:r>
        <w:t xml:space="preserve">При подаче документов, указанных в настоящем пункте, в электронной форме посредством направления на адрес электронной почты, указанный на официальном сайте, используется </w:t>
      </w:r>
      <w:proofErr w:type="spellStart"/>
      <w:r>
        <w:t>КриптоПро</w:t>
      </w:r>
      <w:proofErr w:type="spellEnd"/>
      <w:r>
        <w:t xml:space="preserve"> PDF.</w:t>
      </w:r>
    </w:p>
    <w:p w:rsidR="001B6F2C" w:rsidRDefault="001B6F2C">
      <w:pPr>
        <w:pStyle w:val="ConsPlusNormal"/>
        <w:spacing w:before="220"/>
        <w:ind w:firstLine="540"/>
        <w:jc w:val="both"/>
      </w:pPr>
      <w:r>
        <w:t xml:space="preserve">Каждый документ загружается в виде отдельного файла. Наименование файла должно позволять идентифицировать документы и количество страниц в нем (например: заявка на 3 л. </w:t>
      </w:r>
      <w:proofErr w:type="spellStart"/>
      <w:r>
        <w:t>pdf</w:t>
      </w:r>
      <w:proofErr w:type="spellEnd"/>
      <w:r>
        <w:t>).</w:t>
      </w:r>
    </w:p>
    <w:p w:rsidR="001B6F2C" w:rsidRDefault="001B6F2C">
      <w:pPr>
        <w:pStyle w:val="ConsPlusNormal"/>
        <w:jc w:val="both"/>
      </w:pPr>
      <w:r>
        <w:t xml:space="preserve">(в ред. </w:t>
      </w:r>
      <w:hyperlink r:id="rId48">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Размер файла не может превышать 2 Мб. Допустимый формат файла - "*.</w:t>
      </w:r>
      <w:proofErr w:type="spellStart"/>
      <w:r>
        <w:t>pdf</w:t>
      </w:r>
      <w:proofErr w:type="spellEnd"/>
      <w:r>
        <w:t>".</w:t>
      </w:r>
    </w:p>
    <w:p w:rsidR="001B6F2C" w:rsidRDefault="001B6F2C">
      <w:pPr>
        <w:pStyle w:val="ConsPlusNormal"/>
        <w:spacing w:before="220"/>
        <w:ind w:firstLine="540"/>
        <w:jc w:val="both"/>
      </w:pPr>
      <w:bookmarkStart w:id="10" w:name="P145"/>
      <w:bookmarkEnd w:id="10"/>
      <w:r>
        <w:t xml:space="preserve">2.7. Документы, указанные в </w:t>
      </w:r>
      <w:hyperlink w:anchor="P130">
        <w:r>
          <w:rPr>
            <w:color w:val="0000FF"/>
          </w:rPr>
          <w:t>пункте 2.4</w:t>
        </w:r>
      </w:hyperlink>
      <w:r>
        <w:t xml:space="preserve"> настоящего Порядка, представляются ежеквартально в ГКУ РЦСОН в электронной форме в формате ".</w:t>
      </w:r>
      <w:proofErr w:type="spellStart"/>
      <w:r>
        <w:t>xlsx</w:t>
      </w:r>
      <w:proofErr w:type="spellEnd"/>
      <w:r>
        <w:t>", в Уполномоченный орган - в формате ".</w:t>
      </w:r>
      <w:proofErr w:type="spellStart"/>
      <w:r>
        <w:t>pdf</w:t>
      </w:r>
      <w:proofErr w:type="spellEnd"/>
      <w:r>
        <w:t>" с использованием усиленной квалифицированной электронной подписи или на бумажном носителе.</w:t>
      </w:r>
    </w:p>
    <w:p w:rsidR="001B6F2C" w:rsidRDefault="001B6F2C">
      <w:pPr>
        <w:pStyle w:val="ConsPlusNormal"/>
        <w:jc w:val="both"/>
      </w:pPr>
      <w:r>
        <w:t xml:space="preserve">(п. 2.7 в ред. </w:t>
      </w:r>
      <w:hyperlink r:id="rId49">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2.8. Исполнитель услуги на дому вправе не представлять документы, указанные в </w:t>
      </w:r>
      <w:hyperlink w:anchor="P127">
        <w:r>
          <w:rPr>
            <w:color w:val="0000FF"/>
          </w:rPr>
          <w:t>пунктах 2.3</w:t>
        </w:r>
      </w:hyperlink>
      <w:r>
        <w:t xml:space="preserve">, </w:t>
      </w:r>
      <w:hyperlink w:anchor="P130">
        <w:r>
          <w:rPr>
            <w:color w:val="0000FF"/>
          </w:rPr>
          <w:t>2.4</w:t>
        </w:r>
      </w:hyperlink>
      <w:r>
        <w:t xml:space="preserve"> настоящего Порядка, при подаче заявки впервые.</w:t>
      </w:r>
    </w:p>
    <w:p w:rsidR="001B6F2C" w:rsidRDefault="001B6F2C">
      <w:pPr>
        <w:pStyle w:val="ConsPlusNormal"/>
        <w:spacing w:before="220"/>
        <w:ind w:firstLine="540"/>
        <w:jc w:val="both"/>
      </w:pPr>
      <w:r>
        <w:t>2.9. Расходы на подготовку и оформление заявки несет исполнитель услуг на дому. Указанные расходы возмещению не подлежат.</w:t>
      </w:r>
    </w:p>
    <w:p w:rsidR="001B6F2C" w:rsidRDefault="001B6F2C">
      <w:pPr>
        <w:pStyle w:val="ConsPlusNormal"/>
        <w:spacing w:before="220"/>
        <w:ind w:firstLine="540"/>
        <w:jc w:val="both"/>
      </w:pPr>
      <w:r>
        <w:t>2.10. Поступившая в Уполномоченный орган заявка подлежит регистрации в день поступления в порядке очередности в журнале регистрации заявок, который должен быть пронумерован, прошнурован и скреплен печатью Уполномоченного органа.</w:t>
      </w:r>
    </w:p>
    <w:p w:rsidR="001B6F2C" w:rsidRDefault="001B6F2C">
      <w:pPr>
        <w:pStyle w:val="ConsPlusNormal"/>
        <w:spacing w:before="220"/>
        <w:ind w:firstLine="540"/>
        <w:jc w:val="both"/>
      </w:pPr>
      <w:r>
        <w:t xml:space="preserve">2.11. Уполномоченный орган в течение 5 рабочих дней с даты подачи заявки рассматривает заявку, проверяет исполнителя услуги на дому на соответствие требованиям, указанным в </w:t>
      </w:r>
      <w:hyperlink w:anchor="P101">
        <w:r>
          <w:rPr>
            <w:color w:val="0000FF"/>
          </w:rPr>
          <w:t>пункте 1.8</w:t>
        </w:r>
      </w:hyperlink>
      <w:r>
        <w:t xml:space="preserve"> настоящего Порядка, и представленные документы, указанные в </w:t>
      </w:r>
      <w:hyperlink w:anchor="P117">
        <w:r>
          <w:rPr>
            <w:color w:val="0000FF"/>
          </w:rPr>
          <w:t>пункте 2.2</w:t>
        </w:r>
      </w:hyperlink>
      <w:r>
        <w:t xml:space="preserve"> настоящего Порядка, на соответствие требованиям, указанным в </w:t>
      </w:r>
      <w:hyperlink w:anchor="P137">
        <w:r>
          <w:rPr>
            <w:color w:val="0000FF"/>
          </w:rPr>
          <w:t>пунктах 2.5</w:t>
        </w:r>
      </w:hyperlink>
      <w:r>
        <w:t xml:space="preserve"> - </w:t>
      </w:r>
      <w:hyperlink w:anchor="P145">
        <w:r>
          <w:rPr>
            <w:color w:val="0000FF"/>
          </w:rPr>
          <w:t>2.7</w:t>
        </w:r>
      </w:hyperlink>
      <w:r>
        <w:t>.</w:t>
      </w:r>
    </w:p>
    <w:p w:rsidR="001B6F2C" w:rsidRDefault="001B6F2C">
      <w:pPr>
        <w:pStyle w:val="ConsPlusNormal"/>
        <w:jc w:val="both"/>
      </w:pPr>
      <w:r>
        <w:t xml:space="preserve">(п. 2.11 в ред. </w:t>
      </w:r>
      <w:hyperlink r:id="rId50">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2.11.1. При представлении исполнителем услуги на дому заявки на квартал, следующий за кварталом, на который по ранее заключенному Соглашению была получена субсидия, или на квартал, следующий за кварталом, на который ранее было заключено дополнительное соглашение к данному Соглашению и была получена субсидия, Уполномоченным органом учитывается наличие представленных исполнителем услуги на дому документов, указанных в </w:t>
      </w:r>
      <w:hyperlink w:anchor="P127">
        <w:r>
          <w:rPr>
            <w:color w:val="0000FF"/>
          </w:rPr>
          <w:t>пунктах 2.3</w:t>
        </w:r>
      </w:hyperlink>
      <w:r>
        <w:t xml:space="preserve"> - </w:t>
      </w:r>
      <w:hyperlink w:anchor="P130">
        <w:r>
          <w:rPr>
            <w:color w:val="0000FF"/>
          </w:rPr>
          <w:t>2.4</w:t>
        </w:r>
      </w:hyperlink>
      <w:r>
        <w:t xml:space="preserve"> настоящего Порядка, и их соответствие требованиям </w:t>
      </w:r>
      <w:hyperlink w:anchor="P137">
        <w:r>
          <w:rPr>
            <w:color w:val="0000FF"/>
          </w:rPr>
          <w:t>2.5</w:t>
        </w:r>
      </w:hyperlink>
      <w:r>
        <w:t xml:space="preserve"> - </w:t>
      </w:r>
      <w:hyperlink w:anchor="P145">
        <w:r>
          <w:rPr>
            <w:color w:val="0000FF"/>
          </w:rPr>
          <w:t>2.7</w:t>
        </w:r>
      </w:hyperlink>
      <w:r>
        <w:t xml:space="preserve"> настоящего Порядка.</w:t>
      </w:r>
    </w:p>
    <w:p w:rsidR="001B6F2C" w:rsidRDefault="001B6F2C">
      <w:pPr>
        <w:pStyle w:val="ConsPlusNormal"/>
        <w:spacing w:before="220"/>
        <w:ind w:firstLine="540"/>
        <w:jc w:val="both"/>
      </w:pPr>
      <w:r>
        <w:t>2.11.2. В случае, если при подаче заявок от 2 и более исполнителей услуги на дому, закрепленных за данной территорией в соответствии с порядком формирования реестра исполнителей услуги на дому, в представленных основных реестрах сертификатов или дополнительных реестрах сертификатов содержатся сведения об одном и том же потребителе услуги на дому, в расчете на предоставление субсидии учитываются сведения, содержащиеся в заявке исполнителя услуги на дому, представившего заявку ранее других исполнителей услуги на дому.</w:t>
      </w:r>
    </w:p>
    <w:p w:rsidR="001B6F2C" w:rsidRDefault="001B6F2C">
      <w:pPr>
        <w:pStyle w:val="ConsPlusNormal"/>
        <w:spacing w:before="220"/>
        <w:ind w:firstLine="540"/>
        <w:jc w:val="both"/>
      </w:pPr>
      <w:r>
        <w:t>Распределение в отношении 2 и более исполнителей услуги на дому объема средств субсидии, предусмотренных на оказание услуги на дому одному получателю услуги на дому, не допускается.</w:t>
      </w:r>
    </w:p>
    <w:p w:rsidR="001B6F2C" w:rsidRDefault="001B6F2C">
      <w:pPr>
        <w:pStyle w:val="ConsPlusNormal"/>
        <w:spacing w:before="220"/>
        <w:ind w:firstLine="540"/>
        <w:jc w:val="both"/>
      </w:pPr>
      <w:r>
        <w:t xml:space="preserve">2.11.3. При расчете Уполномоченным органом объема субсидии Уполномоченным органом не учитываются сведения о потребителях услуги на дому (в том числе о заключенных договорах на оказание услуги на дому и перечне оказываемых услуг), указанных в основном реестре сертификатов, дополнительном реестре сертификатов и отчете, указанном в </w:t>
      </w:r>
      <w:hyperlink w:anchor="P132">
        <w:r>
          <w:rPr>
            <w:color w:val="0000FF"/>
          </w:rPr>
          <w:t>подпункте 1 пункта 2.4</w:t>
        </w:r>
      </w:hyperlink>
      <w:r>
        <w:t xml:space="preserve"> настоящего Порядка) при отсутствии сведений об оказании услуги на дому данным потребителям услуги на дому в ГИС СОН.</w:t>
      </w:r>
    </w:p>
    <w:p w:rsidR="001B6F2C" w:rsidRDefault="001B6F2C">
      <w:pPr>
        <w:pStyle w:val="ConsPlusNormal"/>
        <w:jc w:val="both"/>
      </w:pPr>
      <w:r>
        <w:t xml:space="preserve">(в ред. </w:t>
      </w:r>
      <w:hyperlink r:id="rId51">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2.12. По результатам рассмотрения заявки и документов Уполномоченный орган в срок не позднее 5 рабочих дней со дня подачи заявки принимает одно из следующих решений:</w:t>
      </w:r>
    </w:p>
    <w:p w:rsidR="001B6F2C" w:rsidRDefault="001B6F2C">
      <w:pPr>
        <w:pStyle w:val="ConsPlusNormal"/>
        <w:spacing w:before="220"/>
        <w:ind w:firstLine="540"/>
        <w:jc w:val="both"/>
      </w:pPr>
      <w:r>
        <w:t>1) о заключении с исполнителем услуги на дому Соглашения или дополнительного соглашения к Соглашению.</w:t>
      </w:r>
    </w:p>
    <w:p w:rsidR="001B6F2C" w:rsidRDefault="001B6F2C">
      <w:pPr>
        <w:pStyle w:val="ConsPlusNormal"/>
        <w:spacing w:before="220"/>
        <w:ind w:firstLine="540"/>
        <w:jc w:val="both"/>
      </w:pPr>
      <w:r>
        <w:t>В случае принятия соответствующего решения Уполномоченный орган не позднее следующего рабочего дня со дня принятия данного решения направляет исполнителю услуги на дому уведомление о готовности заключить Соглашение (дополнительное соглашение к Соглашению) и проект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уведомление передается нарочным исполнителю услуги на дому или его уполномоченному лицу.</w:t>
      </w:r>
    </w:p>
    <w:p w:rsidR="001B6F2C" w:rsidRDefault="001B6F2C">
      <w:pPr>
        <w:pStyle w:val="ConsPlusNormal"/>
        <w:spacing w:before="220"/>
        <w:ind w:firstLine="540"/>
        <w:jc w:val="both"/>
      </w:pPr>
      <w:bookmarkStart w:id="11" w:name="P160"/>
      <w:bookmarkEnd w:id="11"/>
      <w:r>
        <w:t>Срок представления подписанного исполнителем услуги на дому Соглашения (дополнительного соглашения к Соглашению) в Уполномоченный орган - в течение 3 рабочих дней со дня получения исполнителем услуги на дому уведомления и проекта Соглашения (дополнительного соглашения к Соглашению).</w:t>
      </w:r>
    </w:p>
    <w:p w:rsidR="001B6F2C" w:rsidRDefault="001B6F2C">
      <w:pPr>
        <w:pStyle w:val="ConsPlusNormal"/>
        <w:spacing w:before="220"/>
        <w:ind w:firstLine="540"/>
        <w:jc w:val="both"/>
      </w:pPr>
      <w:r>
        <w:t xml:space="preserve">В случае, если в течение указанного срока исполнителем услуги на дому не представлено в Уполномоченный орган подписанное Соглашение (дополнительное соглашение к Соглашению), исполнитель услуги на дому признается уклонившимся от подписания Соглашения (дополнительного соглашения к Соглашению). Уполномоченный орган в течение следующих 2 рабочих дней со дня окончания срока представления в Уполномоченный орган подписанного Соглашения (дополнительного соглашения к Соглашению) направляет данному исполнителю услуги на дому уведомление об аннулировании заявки по причине </w:t>
      </w:r>
      <w:proofErr w:type="spellStart"/>
      <w:r>
        <w:t>незаключения</w:t>
      </w:r>
      <w:proofErr w:type="spellEnd"/>
      <w:r>
        <w:t xml:space="preserve">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передает данное уведомление нарочным исполнителю услуги на дому или его уполномоченному лицу;</w:t>
      </w:r>
    </w:p>
    <w:p w:rsidR="001B6F2C" w:rsidRDefault="001B6F2C">
      <w:pPr>
        <w:pStyle w:val="ConsPlusNormal"/>
        <w:spacing w:before="220"/>
        <w:ind w:firstLine="540"/>
        <w:jc w:val="both"/>
      </w:pPr>
      <w:r>
        <w:t xml:space="preserve">2) об отклонении заявки и об отказе в заключении Соглашения (дополнительного </w:t>
      </w:r>
      <w:r>
        <w:lastRenderedPageBreak/>
        <w:t>соглашения к Соглашению).</w:t>
      </w:r>
    </w:p>
    <w:p w:rsidR="001B6F2C" w:rsidRDefault="001B6F2C">
      <w:pPr>
        <w:pStyle w:val="ConsPlusNormal"/>
        <w:spacing w:before="220"/>
        <w:ind w:firstLine="540"/>
        <w:jc w:val="both"/>
      </w:pPr>
      <w:r>
        <w:t>Основаниями для отклонения заявки и отказа в заключении Соглашения (дополнительного соглашения к Соглашению) являются:</w:t>
      </w:r>
    </w:p>
    <w:p w:rsidR="001B6F2C" w:rsidRDefault="001B6F2C">
      <w:pPr>
        <w:pStyle w:val="ConsPlusNormal"/>
        <w:spacing w:before="220"/>
        <w:ind w:firstLine="540"/>
        <w:jc w:val="both"/>
      </w:pPr>
      <w:r>
        <w:t xml:space="preserve">несоответствие исполнителя услуги на дому требованиям, предъявляемым к исполнителю услуги на дому, установленным </w:t>
      </w:r>
      <w:hyperlink w:anchor="P101">
        <w:r>
          <w:rPr>
            <w:color w:val="0000FF"/>
          </w:rPr>
          <w:t>пунктом 1.8</w:t>
        </w:r>
      </w:hyperlink>
      <w:r>
        <w:t xml:space="preserve"> настоящего Порядка;</w:t>
      </w:r>
    </w:p>
    <w:p w:rsidR="001B6F2C" w:rsidRDefault="001B6F2C">
      <w:pPr>
        <w:pStyle w:val="ConsPlusNormal"/>
        <w:spacing w:before="220"/>
        <w:ind w:firstLine="540"/>
        <w:jc w:val="both"/>
      </w:pPr>
      <w:r>
        <w:t xml:space="preserve">несоответствие заявки и представленных документов, указанных в </w:t>
      </w:r>
      <w:hyperlink w:anchor="P117">
        <w:r>
          <w:rPr>
            <w:color w:val="0000FF"/>
          </w:rPr>
          <w:t>пунктах 2.2</w:t>
        </w:r>
      </w:hyperlink>
      <w:r>
        <w:t xml:space="preserve"> - </w:t>
      </w:r>
      <w:hyperlink w:anchor="P130">
        <w:r>
          <w:rPr>
            <w:color w:val="0000FF"/>
          </w:rPr>
          <w:t>2.4</w:t>
        </w:r>
      </w:hyperlink>
      <w:r>
        <w:t xml:space="preserve"> настоящего Порядка, требованиям, указанным в </w:t>
      </w:r>
      <w:hyperlink w:anchor="P137">
        <w:r>
          <w:rPr>
            <w:color w:val="0000FF"/>
          </w:rPr>
          <w:t>пунктах 2.5</w:t>
        </w:r>
      </w:hyperlink>
      <w:r>
        <w:t xml:space="preserve"> - </w:t>
      </w:r>
      <w:hyperlink w:anchor="P145">
        <w:r>
          <w:rPr>
            <w:color w:val="0000FF"/>
          </w:rPr>
          <w:t>2.7</w:t>
        </w:r>
      </w:hyperlink>
      <w:r>
        <w:t xml:space="preserve"> настоящего Порядка, за исключением документов, получение которых Уполномоченный орган обеспечивает у соответствующих государственных органов в порядке, установленном законодательством, в том числе в порядке межведомственного информационного взаимодействия;</w:t>
      </w:r>
    </w:p>
    <w:p w:rsidR="001B6F2C" w:rsidRDefault="001B6F2C">
      <w:pPr>
        <w:pStyle w:val="ConsPlusNormal"/>
        <w:spacing w:before="220"/>
        <w:ind w:firstLine="540"/>
        <w:jc w:val="both"/>
      </w:pPr>
      <w:r>
        <w:t>недостоверность представленной исполнителем услуги на дому информации о месте нахождения и адресе исполнителя услуги на дому;</w:t>
      </w:r>
    </w:p>
    <w:p w:rsidR="001B6F2C" w:rsidRDefault="001B6F2C">
      <w:pPr>
        <w:pStyle w:val="ConsPlusNormal"/>
        <w:spacing w:before="220"/>
        <w:ind w:firstLine="540"/>
        <w:jc w:val="both"/>
      </w:pPr>
      <w:bookmarkStart w:id="12" w:name="P167"/>
      <w:bookmarkEnd w:id="12"/>
      <w:r>
        <w:t xml:space="preserve">подача исполнителем услуги на дому заявки в сроки, превышающие сроки, указанные в </w:t>
      </w:r>
      <w:hyperlink w:anchor="P117">
        <w:r>
          <w:rPr>
            <w:color w:val="0000FF"/>
          </w:rPr>
          <w:t>пункте 2.2</w:t>
        </w:r>
      </w:hyperlink>
      <w:r>
        <w:t xml:space="preserve"> настоящего Порядка.</w:t>
      </w:r>
    </w:p>
    <w:p w:rsidR="001B6F2C" w:rsidRDefault="001B6F2C">
      <w:pPr>
        <w:pStyle w:val="ConsPlusNormal"/>
        <w:jc w:val="both"/>
      </w:pPr>
      <w:r>
        <w:t xml:space="preserve">(в ред. </w:t>
      </w:r>
      <w:hyperlink r:id="rId52">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В случае наличия любого из перечисленных оснований для отклонения заявки и отказа в заключении Соглашения (дополнительного соглашения к Соглашению) Уполномоченный орган направляет исполнителю услуги на дому уведомление об отклонении заявки и отказе в заключении Соглашения (дополнительного соглашения к Соглашению) в форме электронного документа по адресу электронной почты и в письменной форме по почтовому адресу, указанным в заявке, поступившей в Уполномоченный орган, либо передает данное уведомление нарочным исполнителю услуги на дому или его уполномоченному лицу в течение 2 рабочих дней со дня принятия указанного решения.</w:t>
      </w:r>
    </w:p>
    <w:p w:rsidR="001B6F2C" w:rsidRDefault="001B6F2C">
      <w:pPr>
        <w:pStyle w:val="ConsPlusNormal"/>
        <w:spacing w:before="220"/>
        <w:ind w:firstLine="540"/>
        <w:jc w:val="both"/>
      </w:pPr>
      <w:r>
        <w:t xml:space="preserve">Исполнитель услуги на дому в случае получения уведомления об отклонении заявки и отказе в заключении Соглашения (дополнительного соглашения к Соглашению) в соответствии с одним или несколькими основаниями для отклонения заявки и отказа в заключении Соглашения (дополнительного соглашения к Соглашению), за исключением основания, указанного в </w:t>
      </w:r>
      <w:hyperlink w:anchor="P167">
        <w:r>
          <w:rPr>
            <w:color w:val="0000FF"/>
          </w:rPr>
          <w:t>абзаце шестом</w:t>
        </w:r>
      </w:hyperlink>
      <w:r>
        <w:t xml:space="preserve"> настоящего подпункта, после устранения соответствующих оснований для отклонения заявки и отказа в заключении Соглашения (дополнительного соглашения к Соглашению) вправе повторно представить заявку и документы в течение срока подачи заявок, указанного в </w:t>
      </w:r>
      <w:hyperlink w:anchor="P117">
        <w:r>
          <w:rPr>
            <w:color w:val="0000FF"/>
          </w:rPr>
          <w:t>пункте 2.2</w:t>
        </w:r>
      </w:hyperlink>
      <w:r>
        <w:t xml:space="preserve"> настоящего Порядка.</w:t>
      </w:r>
    </w:p>
    <w:p w:rsidR="001B6F2C" w:rsidRDefault="001B6F2C">
      <w:pPr>
        <w:pStyle w:val="ConsPlusNormal"/>
        <w:jc w:val="both"/>
      </w:pPr>
      <w:r>
        <w:t xml:space="preserve">(в ред. </w:t>
      </w:r>
      <w:hyperlink r:id="rId53">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Срок повторного рассмотрения представленных документов, указанных в </w:t>
      </w:r>
      <w:hyperlink w:anchor="P117">
        <w:r>
          <w:rPr>
            <w:color w:val="0000FF"/>
          </w:rPr>
          <w:t>пункте 2.2</w:t>
        </w:r>
      </w:hyperlink>
      <w:r>
        <w:t xml:space="preserve"> настоящего Порядка, составляет 3 рабочих дня со дня поступления документов в Уполномоченный орган в соответствии с настоящим Порядком.</w:t>
      </w:r>
    </w:p>
    <w:p w:rsidR="001B6F2C" w:rsidRDefault="001B6F2C">
      <w:pPr>
        <w:pStyle w:val="ConsPlusNormal"/>
        <w:spacing w:before="220"/>
        <w:ind w:firstLine="540"/>
        <w:jc w:val="both"/>
      </w:pPr>
      <w:r>
        <w:t>Уполномоченный орган ежеквартально формирует информацию о результатах рассмотрения заявок и не позднее 20 рабочих дней месяца, в котором подана заявка, размещает на официальном сайте и на едином портале (при наличии технической возможности) информацию о результатах рассмотрения заявок, содержащую следующие сведения:</w:t>
      </w:r>
    </w:p>
    <w:p w:rsidR="001B6F2C" w:rsidRDefault="001B6F2C">
      <w:pPr>
        <w:pStyle w:val="ConsPlusNormal"/>
        <w:spacing w:before="220"/>
        <w:ind w:firstLine="540"/>
        <w:jc w:val="both"/>
      </w:pPr>
      <w:r>
        <w:t>дату, время и место проведения рассмотрения заявок;</w:t>
      </w:r>
    </w:p>
    <w:p w:rsidR="001B6F2C" w:rsidRDefault="001B6F2C">
      <w:pPr>
        <w:pStyle w:val="ConsPlusNormal"/>
        <w:spacing w:before="220"/>
        <w:ind w:firstLine="540"/>
        <w:jc w:val="both"/>
      </w:pPr>
      <w:r>
        <w:t>информацию о исполнителях услуги на дому, заявки которых были рассмотрены;</w:t>
      </w:r>
    </w:p>
    <w:p w:rsidR="001B6F2C" w:rsidRDefault="001B6F2C">
      <w:pPr>
        <w:pStyle w:val="ConsPlusNormal"/>
        <w:spacing w:before="220"/>
        <w:ind w:firstLine="540"/>
        <w:jc w:val="both"/>
      </w:pPr>
      <w:r>
        <w:t>информацию о исполнителях услуги на дому, заявки которых были отклонены, с указанием причин их отклонения;</w:t>
      </w:r>
    </w:p>
    <w:p w:rsidR="001B6F2C" w:rsidRDefault="001B6F2C">
      <w:pPr>
        <w:pStyle w:val="ConsPlusNormal"/>
        <w:spacing w:before="220"/>
        <w:ind w:firstLine="540"/>
        <w:jc w:val="both"/>
      </w:pPr>
      <w:r>
        <w:lastRenderedPageBreak/>
        <w:t>информацию о исполнителях услуги на дому, с которыми заключаются Соглашения (дополнительные соглашения к Соглашениям), и размере предоставляемых им субсидий.</w:t>
      </w:r>
    </w:p>
    <w:p w:rsidR="001B6F2C" w:rsidRDefault="001B6F2C">
      <w:pPr>
        <w:pStyle w:val="ConsPlusNormal"/>
        <w:spacing w:before="220"/>
        <w:ind w:firstLine="540"/>
        <w:jc w:val="both"/>
      </w:pPr>
      <w:r>
        <w:t>Решение о заключении с исполнителем услуги на дому Соглашения (дополнительного соглашения к Соглашению) либо об отклонении заявки и отказе в заключении Соглашения (дополнительного соглашения к Соглашению) оформляется приказом Уполномоченного органа.</w:t>
      </w:r>
    </w:p>
    <w:p w:rsidR="001B6F2C" w:rsidRDefault="001B6F2C">
      <w:pPr>
        <w:pStyle w:val="ConsPlusNormal"/>
        <w:spacing w:before="220"/>
        <w:ind w:firstLine="540"/>
        <w:jc w:val="both"/>
      </w:pPr>
      <w:r>
        <w:t xml:space="preserve">2.13. Исполнитель услуги на дому вправе отозвать заявку и документы в течение установленного срока подачи заявок, указанного в </w:t>
      </w:r>
      <w:hyperlink w:anchor="P117">
        <w:r>
          <w:rPr>
            <w:color w:val="0000FF"/>
          </w:rPr>
          <w:t>пункте 2.2</w:t>
        </w:r>
      </w:hyperlink>
      <w:r>
        <w:t xml:space="preserve"> настоящего Порядка, путем направления в Уполномоченный орган соответствующего письменного обращения (в свободной форме) об отзыве заявки. Заявка и документы признаются отозванными исполнителем услуги на дому со дня поступления в Уполномоченный орган письменного обращения исполнителя услуги на дому об отзыве заявки и документов.</w:t>
      </w:r>
    </w:p>
    <w:p w:rsidR="001B6F2C" w:rsidRDefault="001B6F2C">
      <w:pPr>
        <w:pStyle w:val="ConsPlusNormal"/>
        <w:jc w:val="both"/>
      </w:pPr>
      <w:r>
        <w:t xml:space="preserve">(в ред. </w:t>
      </w:r>
      <w:hyperlink r:id="rId54">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Отозванные заявки и документы в соответствии с настоящим Порядком рассмотрению не подлежат.</w:t>
      </w:r>
    </w:p>
    <w:p w:rsidR="001B6F2C" w:rsidRDefault="001B6F2C">
      <w:pPr>
        <w:pStyle w:val="ConsPlusNormal"/>
        <w:spacing w:before="220"/>
        <w:ind w:firstLine="540"/>
        <w:jc w:val="both"/>
      </w:pPr>
      <w:r>
        <w:t>Уполномоченный орган в течение 2 рабочих дней со дня поступления письменного обращения исполнителя услуги на дому об отзыве заявки и документов возвращает заявку с приложенными к ней документами по почтовому адресу, указанному в заявке.</w:t>
      </w:r>
    </w:p>
    <w:p w:rsidR="001B6F2C" w:rsidRDefault="001B6F2C">
      <w:pPr>
        <w:pStyle w:val="ConsPlusNormal"/>
        <w:jc w:val="both"/>
      </w:pPr>
    </w:p>
    <w:p w:rsidR="001B6F2C" w:rsidRDefault="001B6F2C">
      <w:pPr>
        <w:pStyle w:val="ConsPlusTitle"/>
        <w:jc w:val="center"/>
        <w:outlineLvl w:val="1"/>
      </w:pPr>
      <w:r>
        <w:t>3. УСЛОВИЯ И ПОРЯДОК ПРЕДОСТАВЛЕНИЯ СУБСИДИЙ</w:t>
      </w:r>
    </w:p>
    <w:p w:rsidR="001B6F2C" w:rsidRDefault="001B6F2C">
      <w:pPr>
        <w:pStyle w:val="ConsPlusNormal"/>
        <w:jc w:val="both"/>
      </w:pPr>
    </w:p>
    <w:p w:rsidR="001B6F2C" w:rsidRDefault="001B6F2C">
      <w:pPr>
        <w:pStyle w:val="ConsPlusNormal"/>
        <w:ind w:firstLine="540"/>
        <w:jc w:val="both"/>
      </w:pPr>
      <w:r>
        <w:t>3.1. Условием предоставления субсидии является наличие заключенного между Уполномоченным органом и исполнителем услуги на дому Соглашения, которое должно включать в себя следующие условия:</w:t>
      </w:r>
    </w:p>
    <w:p w:rsidR="001B6F2C" w:rsidRDefault="001B6F2C">
      <w:pPr>
        <w:pStyle w:val="ConsPlusNormal"/>
        <w:spacing w:before="220"/>
        <w:ind w:firstLine="540"/>
        <w:jc w:val="both"/>
      </w:pPr>
      <w:r>
        <w:t>1) наименование услуги на дому;</w:t>
      </w:r>
    </w:p>
    <w:p w:rsidR="001B6F2C" w:rsidRDefault="001B6F2C">
      <w:pPr>
        <w:pStyle w:val="ConsPlusNormal"/>
        <w:spacing w:before="220"/>
        <w:ind w:firstLine="540"/>
        <w:jc w:val="both"/>
      </w:pPr>
      <w:r>
        <w:t>2) целевое назначение и условия предоставления субсидии;</w:t>
      </w:r>
    </w:p>
    <w:p w:rsidR="001B6F2C" w:rsidRDefault="001B6F2C">
      <w:pPr>
        <w:pStyle w:val="ConsPlusNormal"/>
        <w:spacing w:before="220"/>
        <w:ind w:firstLine="540"/>
        <w:jc w:val="both"/>
      </w:pPr>
      <w:r>
        <w:t>3) категории потребителей услуги на дому;</w:t>
      </w:r>
    </w:p>
    <w:p w:rsidR="001B6F2C" w:rsidRDefault="001B6F2C">
      <w:pPr>
        <w:pStyle w:val="ConsPlusNormal"/>
        <w:spacing w:before="220"/>
        <w:ind w:firstLine="540"/>
        <w:jc w:val="both"/>
      </w:pPr>
      <w:r>
        <w:t>4) содержание услуги на дому и условия (формы) ее оказания;</w:t>
      </w:r>
    </w:p>
    <w:p w:rsidR="001B6F2C" w:rsidRDefault="001B6F2C">
      <w:pPr>
        <w:pStyle w:val="ConsPlusNormal"/>
        <w:spacing w:before="220"/>
        <w:ind w:firstLine="540"/>
        <w:jc w:val="both"/>
      </w:pPr>
      <w:r>
        <w:t>5) показатели, характеризующие объем оказания услуги на дому и качество оказания услуги на дому, и их плановые значения, необходимые для достижения значений результата предоставления субсидии;</w:t>
      </w:r>
    </w:p>
    <w:p w:rsidR="001B6F2C" w:rsidRDefault="001B6F2C">
      <w:pPr>
        <w:pStyle w:val="ConsPlusNormal"/>
        <w:spacing w:before="220"/>
        <w:ind w:firstLine="540"/>
        <w:jc w:val="both"/>
      </w:pPr>
      <w:r>
        <w:t>6) допустимые (возможные) отклонения от установленных значений показателей, характеризующих объем оказания услуги на дому и качество оказания услуги на дому по результатам рассмотрения отчетов;</w:t>
      </w:r>
    </w:p>
    <w:p w:rsidR="001B6F2C" w:rsidRDefault="001B6F2C">
      <w:pPr>
        <w:pStyle w:val="ConsPlusNormal"/>
        <w:spacing w:before="220"/>
        <w:ind w:firstLine="540"/>
        <w:jc w:val="both"/>
      </w:pPr>
      <w:r>
        <w:t>7) реквизиты нормативного правового акта, устанавливающего стандарты оказания услуги на дому;</w:t>
      </w:r>
    </w:p>
    <w:p w:rsidR="001B6F2C" w:rsidRDefault="001B6F2C">
      <w:pPr>
        <w:pStyle w:val="ConsPlusNormal"/>
        <w:spacing w:before="220"/>
        <w:ind w:firstLine="540"/>
        <w:jc w:val="both"/>
      </w:pPr>
      <w:r>
        <w:t>8) способы, формы и сроки информирования потребителей услуги на дому;</w:t>
      </w:r>
    </w:p>
    <w:p w:rsidR="001B6F2C" w:rsidRDefault="001B6F2C">
      <w:pPr>
        <w:pStyle w:val="ConsPlusNormal"/>
        <w:spacing w:before="220"/>
        <w:ind w:firstLine="540"/>
        <w:jc w:val="both"/>
      </w:pPr>
      <w:r>
        <w:t>9) объем субсидии, предоставляемой получателю субсидии;</w:t>
      </w:r>
    </w:p>
    <w:p w:rsidR="001B6F2C" w:rsidRDefault="001B6F2C">
      <w:pPr>
        <w:pStyle w:val="ConsPlusNormal"/>
        <w:spacing w:before="220"/>
        <w:ind w:firstLine="540"/>
        <w:jc w:val="both"/>
      </w:pPr>
      <w:r>
        <w:t xml:space="preserve">10) основания для расторжения Соглашения, предусмотренные </w:t>
      </w:r>
      <w:hyperlink r:id="rId55">
        <w:r>
          <w:rPr>
            <w:color w:val="0000FF"/>
          </w:rPr>
          <w:t>статьей 24</w:t>
        </w:r>
      </w:hyperlink>
      <w:r>
        <w:t xml:space="preserve"> Федерального закона N 189;</w:t>
      </w:r>
    </w:p>
    <w:p w:rsidR="001B6F2C" w:rsidRDefault="001B6F2C">
      <w:pPr>
        <w:pStyle w:val="ConsPlusNormal"/>
        <w:spacing w:before="220"/>
        <w:ind w:firstLine="540"/>
        <w:jc w:val="both"/>
      </w:pPr>
      <w:r>
        <w:t>11) порядок определения сроков предоставления субсидии;</w:t>
      </w:r>
    </w:p>
    <w:p w:rsidR="001B6F2C" w:rsidRDefault="001B6F2C">
      <w:pPr>
        <w:pStyle w:val="ConsPlusNormal"/>
        <w:spacing w:before="220"/>
        <w:ind w:firstLine="540"/>
        <w:jc w:val="both"/>
      </w:pPr>
      <w:r>
        <w:t xml:space="preserve">12) порядок, сроки и формы представления отчетности о достижении плановых значений </w:t>
      </w:r>
      <w:r>
        <w:lastRenderedPageBreak/>
        <w:t>результата предоставления субсидий и показателей, необходимых для достижения значений результата предоставления субсидии, по форме, установленной Соглашением;</w:t>
      </w:r>
    </w:p>
    <w:p w:rsidR="001B6F2C" w:rsidRDefault="001B6F2C">
      <w:pPr>
        <w:pStyle w:val="ConsPlusNormal"/>
        <w:spacing w:before="220"/>
        <w:ind w:firstLine="540"/>
        <w:jc w:val="both"/>
      </w:pPr>
      <w:r>
        <w:t>13) предельные цены (тарифы) на оплату услуги на дому потребителем услуги на дому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1B6F2C" w:rsidRDefault="001B6F2C">
      <w:pPr>
        <w:pStyle w:val="ConsPlusNormal"/>
        <w:spacing w:before="220"/>
        <w:ind w:firstLine="540"/>
        <w:jc w:val="both"/>
      </w:pPr>
      <w:r>
        <w:t>14) порядок возврата предоставленной субсидии в случае нарушения получателем субсидии условий, определенных Соглашением и настоящим Порядком;</w:t>
      </w:r>
    </w:p>
    <w:p w:rsidR="001B6F2C" w:rsidRDefault="001B6F2C">
      <w:pPr>
        <w:pStyle w:val="ConsPlusNormal"/>
        <w:spacing w:before="220"/>
        <w:ind w:firstLine="540"/>
        <w:jc w:val="both"/>
      </w:pPr>
      <w:r>
        <w:t>15) запрет на заключение получателем субсидии с иными лицами договоров, предметом которых является оказание услуги на дому, в рамках Соглашения;</w:t>
      </w:r>
    </w:p>
    <w:p w:rsidR="001B6F2C" w:rsidRDefault="001B6F2C">
      <w:pPr>
        <w:pStyle w:val="ConsPlusNormal"/>
        <w:spacing w:before="220"/>
        <w:ind w:firstLine="540"/>
        <w:jc w:val="both"/>
      </w:pPr>
      <w:r>
        <w:t>16) ответственность сторон Соглашения за неисполнение или ненадлежащее исполнение обязательств по указанному Соглашению и настоящему Порядку;</w:t>
      </w:r>
    </w:p>
    <w:p w:rsidR="001B6F2C" w:rsidRDefault="001B6F2C">
      <w:pPr>
        <w:pStyle w:val="ConsPlusNormal"/>
        <w:spacing w:before="220"/>
        <w:ind w:firstLine="540"/>
        <w:jc w:val="both"/>
      </w:pPr>
      <w:r>
        <w:t>17) право получателя субсидии отказать потребителю услуги на дому в оказании услуги на дому только в случае достижения предельного объема оказания услуги на дому, установленного Соглашением;</w:t>
      </w:r>
    </w:p>
    <w:p w:rsidR="001B6F2C" w:rsidRDefault="001B6F2C">
      <w:pPr>
        <w:pStyle w:val="ConsPlusNormal"/>
        <w:spacing w:before="220"/>
        <w:ind w:firstLine="540"/>
        <w:jc w:val="both"/>
      </w:pPr>
      <w:r>
        <w:t>18) согласие получателя субсидии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 а также его обязательство о включении в договоры (соглашения), заключаемые в целях исполнения обязательств по Соглашению, условия о согласии лица, являющегося поставщиком (подрядчиком, исполнителем) по таким договорам (соглашениям), на осуществление Уполномоченным органом и органами государственного финансового контроля проверок соблюдения данным лицом условий, целей и порядка предоставления субсидии;</w:t>
      </w:r>
    </w:p>
    <w:p w:rsidR="001B6F2C" w:rsidRDefault="001B6F2C">
      <w:pPr>
        <w:pStyle w:val="ConsPlusNormal"/>
        <w:spacing w:before="220"/>
        <w:ind w:firstLine="540"/>
        <w:jc w:val="both"/>
      </w:pPr>
      <w:bookmarkStart w:id="13" w:name="P205"/>
      <w:bookmarkEnd w:id="13"/>
      <w:r>
        <w:t xml:space="preserve">19) согласие получателя субсидии в случае уменьшения Уполномоченному органу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на заключение по согласованию сторон Соглашения, дополнительного соглашения к Соглашению, включающего новые условия предоставления субсидии, или согласие получателя субсидии на расторжение Соглашения при </w:t>
      </w:r>
      <w:proofErr w:type="spellStart"/>
      <w:r>
        <w:t>недостижении</w:t>
      </w:r>
      <w:proofErr w:type="spellEnd"/>
      <w:r>
        <w:t xml:space="preserve"> согласия по новым условиям предоставления субсидии;</w:t>
      </w:r>
    </w:p>
    <w:p w:rsidR="001B6F2C" w:rsidRDefault="001B6F2C">
      <w:pPr>
        <w:pStyle w:val="ConsPlusNormal"/>
        <w:spacing w:before="220"/>
        <w:ind w:firstLine="540"/>
        <w:jc w:val="both"/>
      </w:pPr>
      <w:r>
        <w:t>20) срок действия Соглашения;</w:t>
      </w:r>
    </w:p>
    <w:p w:rsidR="001B6F2C" w:rsidRDefault="001B6F2C">
      <w:pPr>
        <w:pStyle w:val="ConsPlusNormal"/>
        <w:spacing w:before="220"/>
        <w:ind w:firstLine="540"/>
        <w:jc w:val="both"/>
      </w:pPr>
      <w:r>
        <w:t>21) банковские реквизиты счета, открытого исполнителем услуги на дому в соответствии с бюджетным законодательством Российской Федерации.</w:t>
      </w:r>
    </w:p>
    <w:p w:rsidR="001B6F2C" w:rsidRDefault="001B6F2C">
      <w:pPr>
        <w:pStyle w:val="ConsPlusNormal"/>
        <w:spacing w:before="220"/>
        <w:ind w:firstLine="540"/>
        <w:jc w:val="both"/>
      </w:pPr>
      <w:r>
        <w:t>3.2. Соглашение (дополнительное соглашение к Соглашению) заключается в электронном виде, при отсутствии технической возможности - на бумажном носителе.</w:t>
      </w:r>
    </w:p>
    <w:p w:rsidR="001B6F2C" w:rsidRDefault="001B6F2C">
      <w:pPr>
        <w:pStyle w:val="ConsPlusNormal"/>
        <w:jc w:val="both"/>
      </w:pPr>
      <w:r>
        <w:t xml:space="preserve">(п. 3.2 в ред. </w:t>
      </w:r>
      <w:hyperlink r:id="rId56">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3.3. Расторжение Соглашения (дополнительного соглашения к Соглашению) возможно путем заключения дополнительного соглашения о расторжении Соглашения.</w:t>
      </w:r>
    </w:p>
    <w:p w:rsidR="001B6F2C" w:rsidRDefault="001B6F2C">
      <w:pPr>
        <w:pStyle w:val="ConsPlusNormal"/>
        <w:spacing w:before="220"/>
        <w:ind w:firstLine="540"/>
        <w:jc w:val="both"/>
      </w:pPr>
      <w:r>
        <w:t>3.4. Соглашение (дополнительное соглашение к Соглашению) может быть расторгнуто Уполномоченным органом в одностороннем порядке в случае существенного нарушения получателем субсидии условий и требований настоящего Порядка и Соглашения (дополнительного соглашения к Соглашению), в том числе:</w:t>
      </w:r>
    </w:p>
    <w:p w:rsidR="001B6F2C" w:rsidRDefault="001B6F2C">
      <w:pPr>
        <w:pStyle w:val="ConsPlusNormal"/>
        <w:spacing w:before="220"/>
        <w:ind w:firstLine="540"/>
        <w:jc w:val="both"/>
      </w:pPr>
      <w:r>
        <w:t xml:space="preserve">1) неоднократного (более 3 раз) отклонения фактических значений показателей от плановых значений показателей, необходимых для достижения значений результата предоставления </w:t>
      </w:r>
      <w:r>
        <w:lastRenderedPageBreak/>
        <w:t>субсидии, характеризующих объем и качество оказания услуги на дому, определенных Соглашением (дополнительным соглашением к Соглашению), в течение текущего финансового года, в котором предоставляется субсидия;</w:t>
      </w:r>
    </w:p>
    <w:p w:rsidR="001B6F2C" w:rsidRDefault="001B6F2C">
      <w:pPr>
        <w:pStyle w:val="ConsPlusNormal"/>
        <w:spacing w:before="220"/>
        <w:ind w:firstLine="540"/>
        <w:jc w:val="both"/>
      </w:pPr>
      <w:r>
        <w:t>2) неоднократного (более 3 раз) нарушения получателем субсидии условий предоставления субсидии в течение текущего финансового года, в котором предоставляется субсидия;</w:t>
      </w:r>
    </w:p>
    <w:p w:rsidR="001B6F2C" w:rsidRDefault="001B6F2C">
      <w:pPr>
        <w:pStyle w:val="ConsPlusNormal"/>
        <w:spacing w:before="220"/>
        <w:ind w:firstLine="540"/>
        <w:jc w:val="both"/>
      </w:pPr>
      <w:r>
        <w:t>3) однократного неоказания или ненадлежащего оказания услуги на дому потребителю услуги на дому, установленного по результатам выездной плановой или внеплановой проверки Уполномоченного органа.</w:t>
      </w:r>
    </w:p>
    <w:p w:rsidR="001B6F2C" w:rsidRDefault="001B6F2C">
      <w:pPr>
        <w:pStyle w:val="ConsPlusNormal"/>
        <w:spacing w:before="220"/>
        <w:ind w:firstLine="540"/>
        <w:jc w:val="both"/>
      </w:pPr>
      <w:r>
        <w:t>3.5. Расторжение получателем субсидии Соглашения (дополнительного соглашения к Соглашению) в одностороннем внесудебном порядке не допускается.</w:t>
      </w:r>
    </w:p>
    <w:p w:rsidR="001B6F2C" w:rsidRDefault="001B6F2C">
      <w:pPr>
        <w:pStyle w:val="ConsPlusNormal"/>
        <w:spacing w:before="220"/>
        <w:ind w:firstLine="540"/>
        <w:jc w:val="both"/>
      </w:pPr>
      <w:r>
        <w:t>3.6. Основаниями для отказа Уполномоченным органом в предоставлении субсидии исполнителю услуги на дому являются:</w:t>
      </w:r>
    </w:p>
    <w:p w:rsidR="001B6F2C" w:rsidRDefault="001B6F2C">
      <w:pPr>
        <w:pStyle w:val="ConsPlusNormal"/>
        <w:spacing w:before="220"/>
        <w:ind w:firstLine="540"/>
        <w:jc w:val="both"/>
      </w:pPr>
      <w:r>
        <w:t xml:space="preserve">непредставление исполнителем услуги на дому подписанного Соглашения (дополнительного соглашения к Соглашению) в Уполномоченный орган в срок, установленный в </w:t>
      </w:r>
      <w:hyperlink w:anchor="P160">
        <w:r>
          <w:rPr>
            <w:color w:val="0000FF"/>
          </w:rPr>
          <w:t>абзаце четвертом пункта 2.12</w:t>
        </w:r>
      </w:hyperlink>
      <w:r>
        <w:t xml:space="preserve"> настоящего Порядка;</w:t>
      </w:r>
    </w:p>
    <w:p w:rsidR="001B6F2C" w:rsidRDefault="001B6F2C">
      <w:pPr>
        <w:pStyle w:val="ConsPlusNormal"/>
        <w:jc w:val="both"/>
      </w:pPr>
      <w:r>
        <w:t xml:space="preserve">(в ред. </w:t>
      </w:r>
      <w:hyperlink r:id="rId57">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несогласие исполнителя услуги на дому заключить с Уполномоченным органом дополнительное соглашение к Соглашению, указанное в </w:t>
      </w:r>
      <w:hyperlink w:anchor="P205">
        <w:r>
          <w:rPr>
            <w:color w:val="0000FF"/>
          </w:rPr>
          <w:t>подпункте 19 пункта 3.1</w:t>
        </w:r>
      </w:hyperlink>
      <w:r>
        <w:t xml:space="preserve"> настоящего Порядка.</w:t>
      </w:r>
    </w:p>
    <w:p w:rsidR="001B6F2C" w:rsidRDefault="001B6F2C">
      <w:pPr>
        <w:pStyle w:val="ConsPlusNormal"/>
        <w:spacing w:before="220"/>
        <w:ind w:firstLine="540"/>
        <w:jc w:val="both"/>
      </w:pPr>
      <w:r>
        <w:t xml:space="preserve">В случае отказа исполнителя услуги на дому заключить с Уполномоченным органом дополнительное соглашение к Соглашению, указанное в </w:t>
      </w:r>
      <w:hyperlink w:anchor="P205">
        <w:r>
          <w:rPr>
            <w:color w:val="0000FF"/>
          </w:rPr>
          <w:t>подпункте 19 пункта 3.1</w:t>
        </w:r>
      </w:hyperlink>
      <w:r>
        <w:t xml:space="preserve"> настоящего Порядка, рассматривается заявка следующего исполнителя услуги на дому в порядке очередности.</w:t>
      </w:r>
    </w:p>
    <w:p w:rsidR="001B6F2C" w:rsidRDefault="001B6F2C">
      <w:pPr>
        <w:pStyle w:val="ConsPlusNormal"/>
        <w:spacing w:before="220"/>
        <w:ind w:firstLine="540"/>
        <w:jc w:val="both"/>
      </w:pPr>
      <w:r>
        <w:t>3.7. Основаниями для прекращения Уполномоченным органом предоставления субсидии получателю субсидии являются:</w:t>
      </w:r>
    </w:p>
    <w:p w:rsidR="001B6F2C" w:rsidRDefault="001B6F2C">
      <w:pPr>
        <w:pStyle w:val="ConsPlusNormal"/>
        <w:spacing w:before="220"/>
        <w:ind w:firstLine="540"/>
        <w:jc w:val="both"/>
      </w:pPr>
      <w:r>
        <w:t>истечение срока действия Соглашения;</w:t>
      </w:r>
    </w:p>
    <w:p w:rsidR="001B6F2C" w:rsidRDefault="001B6F2C">
      <w:pPr>
        <w:pStyle w:val="ConsPlusNormal"/>
        <w:spacing w:before="220"/>
        <w:ind w:firstLine="540"/>
        <w:jc w:val="both"/>
      </w:pPr>
      <w:r>
        <w:t>нарушение условий и требований Соглашения и настоящего Порядка;</w:t>
      </w:r>
    </w:p>
    <w:p w:rsidR="001B6F2C" w:rsidRDefault="001B6F2C">
      <w:pPr>
        <w:pStyle w:val="ConsPlusNormal"/>
        <w:spacing w:before="220"/>
        <w:ind w:firstLine="540"/>
        <w:jc w:val="both"/>
      </w:pPr>
      <w:r>
        <w:t>реорганизация или ликвидация получателя субсидии;</w:t>
      </w:r>
    </w:p>
    <w:p w:rsidR="001B6F2C" w:rsidRDefault="001B6F2C">
      <w:pPr>
        <w:pStyle w:val="ConsPlusNormal"/>
        <w:spacing w:before="220"/>
        <w:ind w:firstLine="540"/>
        <w:jc w:val="both"/>
      </w:pPr>
      <w:r>
        <w:t>заключение дополнительного соглашения между Уполномоченным органом и получателем субсидии о расторжении Соглашения.</w:t>
      </w:r>
    </w:p>
    <w:p w:rsidR="001B6F2C" w:rsidRDefault="001B6F2C">
      <w:pPr>
        <w:pStyle w:val="ConsPlusNormal"/>
        <w:spacing w:before="220"/>
        <w:ind w:firstLine="540"/>
        <w:jc w:val="both"/>
      </w:pPr>
      <w:r>
        <w:t>3.8. Перечисление субсидии осуществляется ежеквартально согласно условиям, установленным настоящим Порядком и Соглашением, с лицевого счета Уполномоченного органа, открытого в Министерстве финансов Республики Башкортостан, на расчетный счет получателя субсидии, открытый в кредитном учреждении.</w:t>
      </w:r>
    </w:p>
    <w:p w:rsidR="001B6F2C" w:rsidRDefault="001B6F2C">
      <w:pPr>
        <w:pStyle w:val="ConsPlusNormal"/>
        <w:spacing w:before="220"/>
        <w:ind w:firstLine="540"/>
        <w:jc w:val="both"/>
      </w:pPr>
      <w:r>
        <w:t xml:space="preserve">При заключении дополнительного соглашения к Соглашению с учетом представленных документов, указанных в </w:t>
      </w:r>
      <w:hyperlink w:anchor="P127">
        <w:r>
          <w:rPr>
            <w:color w:val="0000FF"/>
          </w:rPr>
          <w:t>пунктах 2.3</w:t>
        </w:r>
      </w:hyperlink>
      <w:r>
        <w:t xml:space="preserve">, </w:t>
      </w:r>
      <w:hyperlink w:anchor="P130">
        <w:r>
          <w:rPr>
            <w:color w:val="0000FF"/>
          </w:rPr>
          <w:t>2.4</w:t>
        </w:r>
      </w:hyperlink>
      <w:r>
        <w:t xml:space="preserve"> настоящего Порядка, в плане-графике перечисления субсидии, установленном Соглашением, перечисление дополнительного размера субсидии может быть предусмотрено как в установленные сроки перечисления, так и в дополнительные сроки перечисления, но не позднее 30 рабочих дней со дня его представления в Уполномоченный орган.</w:t>
      </w:r>
    </w:p>
    <w:p w:rsidR="001B6F2C" w:rsidRDefault="001B6F2C">
      <w:pPr>
        <w:pStyle w:val="ConsPlusNormal"/>
        <w:spacing w:before="220"/>
        <w:ind w:firstLine="540"/>
        <w:jc w:val="both"/>
      </w:pPr>
      <w:r>
        <w:t xml:space="preserve">3.9. Расчет размера субсидии производится Уполномоченным органом в соответствии с </w:t>
      </w:r>
      <w:hyperlink w:anchor="P1333">
        <w:r>
          <w:rPr>
            <w:color w:val="0000FF"/>
          </w:rPr>
          <w:t>приложением N 7</w:t>
        </w:r>
      </w:hyperlink>
      <w:r>
        <w:t xml:space="preserve"> к настоящему Порядку.</w:t>
      </w:r>
    </w:p>
    <w:p w:rsidR="001B6F2C" w:rsidRDefault="001B6F2C">
      <w:pPr>
        <w:pStyle w:val="ConsPlusNormal"/>
        <w:spacing w:before="220"/>
        <w:ind w:firstLine="540"/>
        <w:jc w:val="both"/>
      </w:pPr>
      <w:r>
        <w:t>3.10. Уполномоченный орган вправе изменять условия Соглашения в одностороннем порядке в случаях:</w:t>
      </w:r>
    </w:p>
    <w:p w:rsidR="001B6F2C" w:rsidRDefault="001B6F2C">
      <w:pPr>
        <w:pStyle w:val="ConsPlusNormal"/>
        <w:spacing w:before="220"/>
        <w:ind w:firstLine="540"/>
        <w:jc w:val="both"/>
      </w:pPr>
      <w:bookmarkStart w:id="14" w:name="P230"/>
      <w:bookmarkEnd w:id="14"/>
      <w:r>
        <w:t xml:space="preserve">1) изменения объема финансового обеспечения оказания услуги на дому в соответствии с </w:t>
      </w:r>
      <w:hyperlink r:id="rId58">
        <w:r>
          <w:rPr>
            <w:color w:val="0000FF"/>
          </w:rPr>
          <w:t>частью 2 статьи 23</w:t>
        </w:r>
      </w:hyperlink>
      <w:r>
        <w:t xml:space="preserve"> Федерального закона N 189-ФЗ;</w:t>
      </w:r>
    </w:p>
    <w:p w:rsidR="001B6F2C" w:rsidRDefault="001B6F2C">
      <w:pPr>
        <w:pStyle w:val="ConsPlusNormal"/>
        <w:spacing w:before="220"/>
        <w:ind w:firstLine="540"/>
        <w:jc w:val="both"/>
      </w:pPr>
      <w:r>
        <w:t xml:space="preserve">2) уточнения суммы субсидии по результатам анализа и оценки отчетности в соответствии с </w:t>
      </w:r>
      <w:hyperlink w:anchor="P268">
        <w:r>
          <w:rPr>
            <w:color w:val="0000FF"/>
          </w:rPr>
          <w:t>разделом 4</w:t>
        </w:r>
      </w:hyperlink>
      <w:r>
        <w:t xml:space="preserve"> настоящего Порядка и </w:t>
      </w:r>
      <w:hyperlink w:anchor="P305">
        <w:r>
          <w:rPr>
            <w:color w:val="0000FF"/>
          </w:rPr>
          <w:t>пунктами 1</w:t>
        </w:r>
      </w:hyperlink>
      <w:r>
        <w:t xml:space="preserve"> - </w:t>
      </w:r>
      <w:hyperlink w:anchor="P380">
        <w:r>
          <w:rPr>
            <w:color w:val="0000FF"/>
          </w:rPr>
          <w:t>3 пункта 5.6</w:t>
        </w:r>
      </w:hyperlink>
      <w:r>
        <w:t xml:space="preserve"> настоящего Порядка.</w:t>
      </w:r>
    </w:p>
    <w:p w:rsidR="001B6F2C" w:rsidRDefault="001B6F2C">
      <w:pPr>
        <w:pStyle w:val="ConsPlusNormal"/>
        <w:spacing w:before="220"/>
        <w:ind w:firstLine="540"/>
        <w:jc w:val="both"/>
      </w:pPr>
      <w:r>
        <w:t>Изменение Уполномоченным органом условий Соглашения в части объема финансового обеспечения оказания услуги дому в одностороннем порядке осуществляется путем уведомления Уполномоченным органом получателя субсидии об изменении условий Соглашения. Соглашение считается измененным с момента получения данного уведомления получателем субсидии.</w:t>
      </w:r>
    </w:p>
    <w:p w:rsidR="001B6F2C" w:rsidRDefault="001B6F2C">
      <w:pPr>
        <w:pStyle w:val="ConsPlusNormal"/>
        <w:spacing w:before="220"/>
        <w:ind w:firstLine="540"/>
        <w:jc w:val="both"/>
      </w:pPr>
      <w:r>
        <w:t xml:space="preserve">3.11. Изменения, указанные в </w:t>
      </w:r>
      <w:hyperlink w:anchor="P230">
        <w:r>
          <w:rPr>
            <w:color w:val="0000FF"/>
          </w:rPr>
          <w:t>подпункте 1 пункта 3.10</w:t>
        </w:r>
      </w:hyperlink>
      <w:r>
        <w:t xml:space="preserve"> настоящего Порядка, распространяются на права и обязанности сторон Соглашения после введения в действие соответствующих нормативных правовых актов.</w:t>
      </w:r>
    </w:p>
    <w:p w:rsidR="001B6F2C" w:rsidRDefault="001B6F2C">
      <w:pPr>
        <w:pStyle w:val="ConsPlusNormal"/>
        <w:spacing w:before="220"/>
        <w:ind w:firstLine="540"/>
        <w:jc w:val="both"/>
      </w:pPr>
      <w:r>
        <w:t>3.12. Изменение объема финансового обеспечения оказания услуги на дому не может распространяться на услуги на дому, оказанные в соответствии с социальным сертификатом до момента изменения объема финансового обеспечения.</w:t>
      </w:r>
    </w:p>
    <w:p w:rsidR="001B6F2C" w:rsidRDefault="001B6F2C">
      <w:pPr>
        <w:pStyle w:val="ConsPlusNormal"/>
        <w:spacing w:before="220"/>
        <w:ind w:firstLine="540"/>
        <w:jc w:val="both"/>
      </w:pPr>
      <w:r>
        <w:t>3.13. Результатом предоставления субсидии является достижение значений следующих показателей, необходимых для достижения установленных значений результата предоставления субсидии:</w:t>
      </w:r>
    </w:p>
    <w:p w:rsidR="001B6F2C" w:rsidRDefault="001B6F2C">
      <w:pPr>
        <w:pStyle w:val="ConsPlusNormal"/>
        <w:spacing w:before="220"/>
        <w:ind w:firstLine="540"/>
        <w:jc w:val="both"/>
      </w:pPr>
      <w:r>
        <w:t>1) характеризующих объем оказания услуги на дому.</w:t>
      </w:r>
    </w:p>
    <w:p w:rsidR="001B6F2C" w:rsidRDefault="001B6F2C">
      <w:pPr>
        <w:pStyle w:val="ConsPlusNormal"/>
        <w:spacing w:before="220"/>
        <w:ind w:firstLine="540"/>
        <w:jc w:val="both"/>
      </w:pPr>
      <w:r>
        <w:t>Под значением показателя, характеризующего объем оказания услуги на дому, понимается количество потребителей услуг на дому, проживающих на территории каждого муниципального района Республики Башкортостан, городского округа Республики Башкортостан и получивших услуги на дому (далее - объем услуги на дому).</w:t>
      </w:r>
    </w:p>
    <w:p w:rsidR="001B6F2C" w:rsidRDefault="001B6F2C">
      <w:pPr>
        <w:pStyle w:val="ConsPlusNormal"/>
        <w:spacing w:before="220"/>
        <w:ind w:firstLine="540"/>
        <w:jc w:val="both"/>
      </w:pPr>
      <w:r>
        <w:t>Оценка результативности использования субсидии по данному показателю производится путем сравнения планового значения показателя в соответствии с заключенным Соглашением (дополнительным соглашением к Соглашению) и достигнутого значения показателя и рассчитывается как отношение достигнутого значения показателя к плановому, умноженному на 100%.</w:t>
      </w:r>
    </w:p>
    <w:p w:rsidR="001B6F2C" w:rsidRDefault="001B6F2C">
      <w:pPr>
        <w:pStyle w:val="ConsPlusNormal"/>
        <w:spacing w:before="220"/>
        <w:ind w:firstLine="540"/>
        <w:jc w:val="both"/>
      </w:pPr>
      <w:r>
        <w:t xml:space="preserve">В случае </w:t>
      </w:r>
      <w:proofErr w:type="spellStart"/>
      <w:r>
        <w:t>недостижения</w:t>
      </w:r>
      <w:proofErr w:type="spellEnd"/>
      <w:r>
        <w:t xml:space="preserve"> планового значения показателя, характеризующего объем услуги на дому по итогам квартала, в котором предоставляется субсидия, объем субсидии, подлежащий перечислению (возврату) в бюджет Республики Башкортостан, рассчитывается в соответствии с </w:t>
      </w:r>
      <w:hyperlink w:anchor="P305">
        <w:r>
          <w:rPr>
            <w:color w:val="0000FF"/>
          </w:rPr>
          <w:t>подпунктом 1 пункта 5.6</w:t>
        </w:r>
      </w:hyperlink>
      <w:r>
        <w:t xml:space="preserve"> настоящего Порядка;</w:t>
      </w:r>
    </w:p>
    <w:p w:rsidR="001B6F2C" w:rsidRDefault="001B6F2C">
      <w:pPr>
        <w:pStyle w:val="ConsPlusNormal"/>
        <w:spacing w:before="220"/>
        <w:ind w:firstLine="540"/>
        <w:jc w:val="both"/>
      </w:pPr>
      <w:r>
        <w:t>2) характеризующих качество оказания услуги на дому:</w:t>
      </w:r>
    </w:p>
    <w:p w:rsidR="001B6F2C" w:rsidRDefault="001B6F2C">
      <w:pPr>
        <w:pStyle w:val="ConsPlusNormal"/>
        <w:spacing w:before="220"/>
        <w:ind w:firstLine="540"/>
        <w:jc w:val="both"/>
      </w:pPr>
      <w:r>
        <w:t xml:space="preserve">а) значения совокупного объема оказанных социальных услуг на одного потребителя услуги на дому, под которым понимается среднее количество оказанных социальных услуг, указанных в </w:t>
      </w:r>
      <w:hyperlink w:anchor="P97">
        <w:r>
          <w:rPr>
            <w:color w:val="0000FF"/>
          </w:rPr>
          <w:t>пункте 1.5</w:t>
        </w:r>
      </w:hyperlink>
      <w:r>
        <w:t xml:space="preserve"> настоящего Порядка, которое должно составлять в среднем не менее 12 социальных услуг на одного потребителя услуг на дому в квартал.</w:t>
      </w:r>
    </w:p>
    <w:p w:rsidR="001B6F2C" w:rsidRDefault="001B6F2C">
      <w:pPr>
        <w:pStyle w:val="ConsPlusNormal"/>
        <w:spacing w:before="220"/>
        <w:ind w:firstLine="540"/>
        <w:jc w:val="both"/>
      </w:pPr>
      <w:r>
        <w:t>Среднее количество оказанных услуг на дому в квартал определяется по формуле:</w:t>
      </w:r>
    </w:p>
    <w:p w:rsidR="001B6F2C" w:rsidRDefault="001B6F2C">
      <w:pPr>
        <w:pStyle w:val="ConsPlusNormal"/>
        <w:ind w:firstLine="540"/>
        <w:jc w:val="both"/>
      </w:pPr>
    </w:p>
    <w:p w:rsidR="001B6F2C" w:rsidRDefault="001B6F2C">
      <w:pPr>
        <w:pStyle w:val="ConsPlusNormal"/>
        <w:ind w:firstLine="540"/>
        <w:jc w:val="both"/>
      </w:pPr>
      <w:r>
        <w:t>ССУ = (Сn1 / Ч</w:t>
      </w:r>
      <w:r>
        <w:rPr>
          <w:vertAlign w:val="subscript"/>
        </w:rPr>
        <w:t>факт1</w:t>
      </w:r>
      <w:r>
        <w:t xml:space="preserve"> + Сn2 / Ч</w:t>
      </w:r>
      <w:r>
        <w:rPr>
          <w:vertAlign w:val="subscript"/>
        </w:rPr>
        <w:t>факт2</w:t>
      </w:r>
      <w:r>
        <w:t xml:space="preserve"> + Сn3 / Ч</w:t>
      </w:r>
      <w:r>
        <w:rPr>
          <w:vertAlign w:val="subscript"/>
        </w:rPr>
        <w:t>факт3</w:t>
      </w:r>
      <w:r>
        <w:t>) / 3,</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r>
        <w:t>ССУ - среднее количество оказанных услуг на дому в отчетном периоде;</w:t>
      </w:r>
    </w:p>
    <w:p w:rsidR="001B6F2C" w:rsidRDefault="001B6F2C">
      <w:pPr>
        <w:pStyle w:val="ConsPlusNormal"/>
        <w:spacing w:before="220"/>
        <w:ind w:firstLine="540"/>
        <w:jc w:val="both"/>
      </w:pPr>
      <w:r>
        <w:t>Сn1 - совокупное количество оказанных услуг в первом месяце;</w:t>
      </w:r>
    </w:p>
    <w:p w:rsidR="001B6F2C" w:rsidRDefault="001B6F2C">
      <w:pPr>
        <w:pStyle w:val="ConsPlusNormal"/>
        <w:spacing w:before="220"/>
        <w:ind w:firstLine="540"/>
        <w:jc w:val="both"/>
      </w:pPr>
      <w:r>
        <w:t>Сn2 - совокупное количество оказанных услуг во втором месяце;</w:t>
      </w:r>
    </w:p>
    <w:p w:rsidR="001B6F2C" w:rsidRDefault="001B6F2C">
      <w:pPr>
        <w:pStyle w:val="ConsPlusNormal"/>
        <w:spacing w:before="220"/>
        <w:ind w:firstLine="540"/>
        <w:jc w:val="both"/>
      </w:pPr>
      <w:r>
        <w:t>Сn3 - совокупное количество оказанных услуг в третьем месяце;</w:t>
      </w:r>
    </w:p>
    <w:p w:rsidR="001B6F2C" w:rsidRDefault="001B6F2C">
      <w:pPr>
        <w:pStyle w:val="ConsPlusNormal"/>
        <w:spacing w:before="220"/>
        <w:ind w:firstLine="540"/>
        <w:jc w:val="both"/>
      </w:pPr>
      <w:r>
        <w:t>Ч</w:t>
      </w:r>
      <w:r>
        <w:rPr>
          <w:vertAlign w:val="subscript"/>
        </w:rPr>
        <w:t>факт1</w:t>
      </w:r>
      <w:r>
        <w:t xml:space="preserve"> - фактическое количество потребителей социальных услуг на дому в первом месяце;</w:t>
      </w:r>
    </w:p>
    <w:p w:rsidR="001B6F2C" w:rsidRDefault="001B6F2C">
      <w:pPr>
        <w:pStyle w:val="ConsPlusNormal"/>
        <w:spacing w:before="220"/>
        <w:ind w:firstLine="540"/>
        <w:jc w:val="both"/>
      </w:pPr>
      <w:r>
        <w:t>Ч</w:t>
      </w:r>
      <w:r>
        <w:rPr>
          <w:vertAlign w:val="subscript"/>
        </w:rPr>
        <w:t>факт2</w:t>
      </w:r>
      <w:r>
        <w:t xml:space="preserve"> - фактическое количество потребителей социальных услуг на дому во втором месяце;</w:t>
      </w:r>
    </w:p>
    <w:p w:rsidR="001B6F2C" w:rsidRDefault="001B6F2C">
      <w:pPr>
        <w:pStyle w:val="ConsPlusNormal"/>
        <w:spacing w:before="220"/>
        <w:ind w:firstLine="540"/>
        <w:jc w:val="both"/>
      </w:pPr>
      <w:r>
        <w:t>Ч</w:t>
      </w:r>
      <w:r>
        <w:rPr>
          <w:vertAlign w:val="subscript"/>
        </w:rPr>
        <w:t>факт3</w:t>
      </w:r>
      <w:r>
        <w:t xml:space="preserve"> - фактическое количество потребителей социальных услуг на дому в третьем месяце.</w:t>
      </w:r>
    </w:p>
    <w:p w:rsidR="001B6F2C" w:rsidRDefault="001B6F2C">
      <w:pPr>
        <w:pStyle w:val="ConsPlusNormal"/>
        <w:spacing w:before="220"/>
        <w:ind w:firstLine="540"/>
        <w:jc w:val="both"/>
      </w:pPr>
      <w:r>
        <w:t xml:space="preserve">В случае </w:t>
      </w:r>
      <w:proofErr w:type="spellStart"/>
      <w:r>
        <w:t>недостижения</w:t>
      </w:r>
      <w:proofErr w:type="spellEnd"/>
      <w:r>
        <w:t xml:space="preserve"> планового значения показателя, характеризующего совокупный объем оказанных социальных услуг на одного потребителя услуг на дому, объем субсидии, подлежащий перечислению (возврату) в бюджет Республики Башкортостан, рассчитывается в соответствии с </w:t>
      </w:r>
      <w:hyperlink w:anchor="P364">
        <w:r>
          <w:rPr>
            <w:color w:val="0000FF"/>
          </w:rPr>
          <w:t>подпунктом 2 пункта 5.6</w:t>
        </w:r>
      </w:hyperlink>
      <w:r>
        <w:t xml:space="preserve"> настоящего Порядка;</w:t>
      </w:r>
    </w:p>
    <w:p w:rsidR="001B6F2C" w:rsidRDefault="001B6F2C">
      <w:pPr>
        <w:pStyle w:val="ConsPlusNormal"/>
        <w:spacing w:before="220"/>
        <w:ind w:firstLine="540"/>
        <w:jc w:val="both"/>
      </w:pPr>
      <w:r>
        <w:t>б)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w:t>
      </w:r>
    </w:p>
    <w:p w:rsidR="001B6F2C" w:rsidRDefault="001B6F2C">
      <w:pPr>
        <w:pStyle w:val="ConsPlusNormal"/>
        <w:spacing w:before="220"/>
        <w:ind w:firstLine="540"/>
        <w:jc w:val="both"/>
      </w:pPr>
      <w:r>
        <w:t>Оценка достижения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осуществляется Уполномоченным органом на основании наличия или отсутствия жалоб, поступивших в Уполномоченный орган за отчетный период (год) и признанных Уполномоченным органом обоснованными, если изложенные в них обстоятельства и факты получили свое подтверждение в рамках рассмотрения жалоб.</w:t>
      </w:r>
    </w:p>
    <w:p w:rsidR="001B6F2C" w:rsidRDefault="001B6F2C">
      <w:pPr>
        <w:pStyle w:val="ConsPlusNormal"/>
        <w:spacing w:before="220"/>
        <w:ind w:firstLine="540"/>
        <w:jc w:val="both"/>
      </w:pPr>
      <w:r>
        <w:t>Фактическое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рассчитывается по формуле:</w:t>
      </w:r>
    </w:p>
    <w:p w:rsidR="001B6F2C" w:rsidRDefault="001B6F2C">
      <w:pPr>
        <w:pStyle w:val="ConsPlusNormal"/>
        <w:ind w:firstLine="540"/>
        <w:jc w:val="both"/>
      </w:pPr>
    </w:p>
    <w:p w:rsidR="001B6F2C" w:rsidRDefault="001B6F2C">
      <w:pPr>
        <w:pStyle w:val="ConsPlusNormal"/>
        <w:ind w:firstLine="540"/>
        <w:jc w:val="both"/>
      </w:pPr>
      <w:r>
        <w:t xml:space="preserve">ФУ = (1 - Ж / </w:t>
      </w:r>
      <w:proofErr w:type="spellStart"/>
      <w:r>
        <w:t>Ч</w:t>
      </w:r>
      <w:r>
        <w:rPr>
          <w:vertAlign w:val="subscript"/>
        </w:rPr>
        <w:t>факт</w:t>
      </w:r>
      <w:proofErr w:type="spellEnd"/>
      <w:r>
        <w:t xml:space="preserve">) </w:t>
      </w:r>
      <w:proofErr w:type="spellStart"/>
      <w:r>
        <w:t>x</w:t>
      </w:r>
      <w:proofErr w:type="spellEnd"/>
      <w:r>
        <w:t xml:space="preserve"> 100%,</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r>
        <w:t>ФУ - фактическое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rsidR="001B6F2C" w:rsidRDefault="001B6F2C">
      <w:pPr>
        <w:pStyle w:val="ConsPlusNormal"/>
        <w:spacing w:before="220"/>
        <w:ind w:firstLine="540"/>
        <w:jc w:val="both"/>
      </w:pPr>
      <w:r>
        <w:t>Ж - количество обоснованных жалоб;</w:t>
      </w:r>
    </w:p>
    <w:p w:rsidR="001B6F2C" w:rsidRDefault="001B6F2C">
      <w:pPr>
        <w:pStyle w:val="ConsPlusNormal"/>
        <w:spacing w:before="220"/>
        <w:ind w:firstLine="540"/>
        <w:jc w:val="both"/>
      </w:pPr>
      <w:proofErr w:type="spellStart"/>
      <w:r>
        <w:t>Ч</w:t>
      </w:r>
      <w:r>
        <w:rPr>
          <w:vertAlign w:val="subscript"/>
        </w:rPr>
        <w:t>факт</w:t>
      </w:r>
      <w:proofErr w:type="spellEnd"/>
      <w:r>
        <w:t xml:space="preserve"> - фактическое значение показателя "численность граждан,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rsidR="001B6F2C" w:rsidRDefault="001B6F2C">
      <w:pPr>
        <w:pStyle w:val="ConsPlusNormal"/>
        <w:spacing w:before="220"/>
        <w:ind w:firstLine="540"/>
        <w:jc w:val="both"/>
      </w:pPr>
      <w:r>
        <w:t xml:space="preserve">В случае </w:t>
      </w:r>
      <w:proofErr w:type="spellStart"/>
      <w:r>
        <w:t>недостижения</w:t>
      </w:r>
      <w:proofErr w:type="spellEnd"/>
      <w:r>
        <w:t xml:space="preserve"> планового значения показателя "уровень удовлетворенности граждан качеством предоставления услуги на дому, признанных нуждающимися в социальном </w:t>
      </w:r>
      <w:r>
        <w:lastRenderedPageBreak/>
        <w:t xml:space="preserve">обслуживании на дому, проживающих на территории обслуживания, на оказание социальных услуг которым предоставляется субсидия" объем субсидии, подлежащий перечислению (возврату) в бюджет Республики Башкортостан, рассчитывается в соответствии с </w:t>
      </w:r>
      <w:hyperlink w:anchor="P380">
        <w:r>
          <w:rPr>
            <w:color w:val="0000FF"/>
          </w:rPr>
          <w:t>подпунктом 3 пункта 5.6</w:t>
        </w:r>
      </w:hyperlink>
      <w:r>
        <w:t xml:space="preserve"> настоящего Порядка.</w:t>
      </w:r>
    </w:p>
    <w:p w:rsidR="001B6F2C" w:rsidRDefault="001B6F2C">
      <w:pPr>
        <w:pStyle w:val="ConsPlusNormal"/>
        <w:jc w:val="both"/>
      </w:pPr>
      <w:r>
        <w:t xml:space="preserve">(п. 3.13 в ред. </w:t>
      </w:r>
      <w:hyperlink r:id="rId59">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Title"/>
        <w:jc w:val="center"/>
        <w:outlineLvl w:val="1"/>
      </w:pPr>
      <w:bookmarkStart w:id="15" w:name="P268"/>
      <w:bookmarkEnd w:id="15"/>
      <w:r>
        <w:t>4. ТРЕБОВАНИЯ К ОТЧЕТНОСТИ</w:t>
      </w:r>
    </w:p>
    <w:p w:rsidR="001B6F2C" w:rsidRDefault="001B6F2C">
      <w:pPr>
        <w:pStyle w:val="ConsPlusNormal"/>
        <w:jc w:val="both"/>
      </w:pPr>
    </w:p>
    <w:p w:rsidR="001B6F2C" w:rsidRDefault="001B6F2C">
      <w:pPr>
        <w:pStyle w:val="ConsPlusNormal"/>
        <w:ind w:firstLine="540"/>
        <w:jc w:val="both"/>
      </w:pPr>
      <w:r>
        <w:t>4.1. Получатель субсидии обеспечивает ведение обособленного аналитического учета операций, осуществляемых за счет субсидии.</w:t>
      </w:r>
    </w:p>
    <w:p w:rsidR="001B6F2C" w:rsidRDefault="001B6F2C">
      <w:pPr>
        <w:pStyle w:val="ConsPlusNormal"/>
        <w:spacing w:before="220"/>
        <w:ind w:firstLine="540"/>
        <w:jc w:val="both"/>
      </w:pPr>
      <w:r>
        <w:t xml:space="preserve">4.2. Получатель субсидии представляет в Уполномоченный орган документы, указанные в </w:t>
      </w:r>
      <w:hyperlink w:anchor="P130">
        <w:r>
          <w:rPr>
            <w:color w:val="0000FF"/>
          </w:rPr>
          <w:t>пункте 2.4</w:t>
        </w:r>
      </w:hyperlink>
      <w:r>
        <w:t xml:space="preserve"> настоящего Порядка (далее - отчетность), по форме, установленной настоящим Порядком, в сроки, установленные </w:t>
      </w:r>
      <w:hyperlink w:anchor="P286">
        <w:r>
          <w:rPr>
            <w:color w:val="0000FF"/>
          </w:rPr>
          <w:t>пунктом 4.9</w:t>
        </w:r>
      </w:hyperlink>
      <w:r>
        <w:t xml:space="preserve"> настоящего Порядка.</w:t>
      </w:r>
    </w:p>
    <w:p w:rsidR="001B6F2C" w:rsidRDefault="001B6F2C">
      <w:pPr>
        <w:pStyle w:val="ConsPlusNormal"/>
        <w:spacing w:before="220"/>
        <w:ind w:firstLine="540"/>
        <w:jc w:val="both"/>
      </w:pPr>
      <w:r>
        <w:t>ГКУ РЦСОН в течение 15 рабочих дней с даты представления получателем субсидии отчетности проводит ее анализ и оценку, по результатам которых готовит информацию о достижении значений показателей, необходимых для достижения установленных значений результата предоставления субсидии, и направляет ее в Уполномоченный орган.</w:t>
      </w:r>
    </w:p>
    <w:p w:rsidR="001B6F2C" w:rsidRDefault="001B6F2C">
      <w:pPr>
        <w:pStyle w:val="ConsPlusNormal"/>
        <w:jc w:val="both"/>
      </w:pPr>
      <w:r>
        <w:t xml:space="preserve">(в ред. </w:t>
      </w:r>
      <w:hyperlink r:id="rId60">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16" w:name="P274"/>
      <w:bookmarkEnd w:id="16"/>
      <w:r>
        <w:t xml:space="preserve">4.3. В случае установления в ходе анализа и оценки отчетности по состоянию на 1 апреля, 1 июля, 1 октября, 31 декабря текущего года фактов </w:t>
      </w:r>
      <w:proofErr w:type="spellStart"/>
      <w:r>
        <w:t>недостижения</w:t>
      </w:r>
      <w:proofErr w:type="spellEnd"/>
      <w:r>
        <w:t xml:space="preserve"> получателем значения показателя объема услуги на дому более чем на 10 процентов объем субсидии, на который уменьшается квартальный объем и который подлежит возврату, рассчитывается в соответствии с </w:t>
      </w:r>
      <w:hyperlink w:anchor="P305">
        <w:r>
          <w:rPr>
            <w:color w:val="0000FF"/>
          </w:rPr>
          <w:t>подпунктом 1 пункта 5.6</w:t>
        </w:r>
      </w:hyperlink>
      <w:r>
        <w:t xml:space="preserve"> настоящего Порядка.</w:t>
      </w:r>
    </w:p>
    <w:p w:rsidR="001B6F2C" w:rsidRDefault="001B6F2C">
      <w:pPr>
        <w:pStyle w:val="ConsPlusNormal"/>
        <w:jc w:val="both"/>
      </w:pPr>
      <w:r>
        <w:t xml:space="preserve">(в ред. </w:t>
      </w:r>
      <w:hyperlink r:id="rId61">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17" w:name="P276"/>
      <w:bookmarkEnd w:id="17"/>
      <w:r>
        <w:t xml:space="preserve">4.4. В случае установления в ходе анализа отчетности по состоянию на 1 апреля, 1 июля, 1 октября, 31 декабря текущего года фактов </w:t>
      </w:r>
      <w:proofErr w:type="spellStart"/>
      <w:r>
        <w:t>недостижения</w:t>
      </w:r>
      <w:proofErr w:type="spellEnd"/>
      <w:r>
        <w:t xml:space="preserve"> получателем значения показателя совокупного объема оказанных социальных услуг на одного получателя услуг более чем на 10 процентов объем субсидии, на который уменьшается квартальный объем и который подлежит возврату, рассчитывается в соответствии с </w:t>
      </w:r>
      <w:hyperlink w:anchor="P364">
        <w:r>
          <w:rPr>
            <w:color w:val="0000FF"/>
          </w:rPr>
          <w:t>подпунктом 2 пункта 5.6</w:t>
        </w:r>
      </w:hyperlink>
      <w:r>
        <w:t xml:space="preserve"> настоящего Порядка.</w:t>
      </w:r>
    </w:p>
    <w:p w:rsidR="001B6F2C" w:rsidRDefault="001B6F2C">
      <w:pPr>
        <w:pStyle w:val="ConsPlusNormal"/>
        <w:jc w:val="both"/>
      </w:pPr>
      <w:r>
        <w:t xml:space="preserve">(в ред. </w:t>
      </w:r>
      <w:hyperlink r:id="rId62">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18" w:name="P278"/>
      <w:bookmarkEnd w:id="18"/>
      <w:r>
        <w:t xml:space="preserve">4.5. В случае установления в ходе анализа отчетности по состоянию на 1 апреля, 1 июля, 1 октября, 31 декабря текущего года фактов </w:t>
      </w:r>
      <w:proofErr w:type="spellStart"/>
      <w:r>
        <w:t>недостижения</w:t>
      </w:r>
      <w:proofErr w:type="spellEnd"/>
      <w:r>
        <w:t xml:space="preserve"> получателем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объем субсидии, на который уменьшается квартальный объем и который подлежит возврату, рассчитывается в соответствии с </w:t>
      </w:r>
      <w:hyperlink w:anchor="P380">
        <w:r>
          <w:rPr>
            <w:color w:val="0000FF"/>
          </w:rPr>
          <w:t>подпунктом 3 пункта 5.6</w:t>
        </w:r>
      </w:hyperlink>
      <w:r>
        <w:t xml:space="preserve"> настоящего Порядка.</w:t>
      </w:r>
    </w:p>
    <w:p w:rsidR="001B6F2C" w:rsidRDefault="001B6F2C">
      <w:pPr>
        <w:pStyle w:val="ConsPlusNormal"/>
        <w:jc w:val="both"/>
      </w:pPr>
      <w:r>
        <w:t xml:space="preserve">(в ред. </w:t>
      </w:r>
      <w:hyperlink r:id="rId63">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4.6. В случае установления в ходе анализа отчетности по состоянию на 1 апреля, 1 июля, 1 октября, 31 декабря текущего года фактов одновременного </w:t>
      </w:r>
      <w:proofErr w:type="spellStart"/>
      <w:r>
        <w:t>недостижения</w:t>
      </w:r>
      <w:proofErr w:type="spellEnd"/>
      <w:r>
        <w:t xml:space="preserve"> получателем значений показателей, указанных в </w:t>
      </w:r>
      <w:hyperlink w:anchor="P274">
        <w:r>
          <w:rPr>
            <w:color w:val="0000FF"/>
          </w:rPr>
          <w:t>пунктах 4.3</w:t>
        </w:r>
      </w:hyperlink>
      <w:r>
        <w:t xml:space="preserve">, </w:t>
      </w:r>
      <w:hyperlink w:anchor="P276">
        <w:r>
          <w:rPr>
            <w:color w:val="0000FF"/>
          </w:rPr>
          <w:t>4.4</w:t>
        </w:r>
      </w:hyperlink>
      <w:r>
        <w:t xml:space="preserve">, объем субсидии, на который уменьшается квартальный объем и который подлежит возврату, рассчитывается в соответствии с </w:t>
      </w:r>
      <w:hyperlink w:anchor="P305">
        <w:r>
          <w:rPr>
            <w:color w:val="0000FF"/>
          </w:rPr>
          <w:t>подпунктом 1 пункта 5.6</w:t>
        </w:r>
      </w:hyperlink>
      <w:r>
        <w:t xml:space="preserve"> настоящего Порядка.</w:t>
      </w:r>
    </w:p>
    <w:p w:rsidR="001B6F2C" w:rsidRDefault="001B6F2C">
      <w:pPr>
        <w:pStyle w:val="ConsPlusNormal"/>
        <w:jc w:val="both"/>
      </w:pPr>
      <w:r>
        <w:t xml:space="preserve">(в ред. </w:t>
      </w:r>
      <w:hyperlink r:id="rId64">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4.7. В случае установления в ходе анализа отчетности по состоянию на 1 апреля, 1 июля, 1 октября, 31 декабря текущего года фактов одновременного </w:t>
      </w:r>
      <w:proofErr w:type="spellStart"/>
      <w:r>
        <w:t>недостижения</w:t>
      </w:r>
      <w:proofErr w:type="spellEnd"/>
      <w:r>
        <w:t xml:space="preserve"> получателем значений показателей, указанных в </w:t>
      </w:r>
      <w:hyperlink w:anchor="P274">
        <w:r>
          <w:rPr>
            <w:color w:val="0000FF"/>
          </w:rPr>
          <w:t>пунктах 4.3</w:t>
        </w:r>
      </w:hyperlink>
      <w:r>
        <w:t xml:space="preserve">, </w:t>
      </w:r>
      <w:hyperlink w:anchor="P278">
        <w:r>
          <w:rPr>
            <w:color w:val="0000FF"/>
          </w:rPr>
          <w:t>4.5</w:t>
        </w:r>
      </w:hyperlink>
      <w:r>
        <w:t xml:space="preserve">, объем субсидии, на который уменьшается квартальный объем и который подлежит возврату, рассчитывается в соответствии с </w:t>
      </w:r>
      <w:hyperlink w:anchor="P305">
        <w:r>
          <w:rPr>
            <w:color w:val="0000FF"/>
          </w:rPr>
          <w:t>подпунктами 1</w:t>
        </w:r>
      </w:hyperlink>
      <w:r>
        <w:t xml:space="preserve">, </w:t>
      </w:r>
      <w:hyperlink w:anchor="P380">
        <w:r>
          <w:rPr>
            <w:color w:val="0000FF"/>
          </w:rPr>
          <w:t>3 пункта 5.6</w:t>
        </w:r>
      </w:hyperlink>
      <w:r>
        <w:t xml:space="preserve"> </w:t>
      </w:r>
      <w:r>
        <w:lastRenderedPageBreak/>
        <w:t>настоящего Порядка.</w:t>
      </w:r>
    </w:p>
    <w:p w:rsidR="001B6F2C" w:rsidRDefault="001B6F2C">
      <w:pPr>
        <w:pStyle w:val="ConsPlusNormal"/>
        <w:jc w:val="both"/>
      </w:pPr>
      <w:r>
        <w:t xml:space="preserve">(в ред. </w:t>
      </w:r>
      <w:hyperlink r:id="rId65">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4.8. В случае установления в ходе анализа отчетности по состоянию на 1 апреля, 1 июля, 1 октября, 31 декабря текущего года фактов одновременного </w:t>
      </w:r>
      <w:proofErr w:type="spellStart"/>
      <w:r>
        <w:t>недостижения</w:t>
      </w:r>
      <w:proofErr w:type="spellEnd"/>
      <w:r>
        <w:t xml:space="preserve"> получателем субсидии значений показателей, указанных в </w:t>
      </w:r>
      <w:hyperlink w:anchor="P276">
        <w:r>
          <w:rPr>
            <w:color w:val="0000FF"/>
          </w:rPr>
          <w:t>пунктах 4.4</w:t>
        </w:r>
      </w:hyperlink>
      <w:r>
        <w:t xml:space="preserve">, </w:t>
      </w:r>
      <w:hyperlink w:anchor="P278">
        <w:r>
          <w:rPr>
            <w:color w:val="0000FF"/>
          </w:rPr>
          <w:t>4.5</w:t>
        </w:r>
      </w:hyperlink>
      <w:r>
        <w:t xml:space="preserve">, объем субсидии, на который уменьшается квартальный объем субсидии и который подлежит возврату, рассчитывается в соответствии с </w:t>
      </w:r>
      <w:hyperlink w:anchor="P364">
        <w:r>
          <w:rPr>
            <w:color w:val="0000FF"/>
          </w:rPr>
          <w:t>подпунктами 2</w:t>
        </w:r>
      </w:hyperlink>
      <w:r>
        <w:t xml:space="preserve">, </w:t>
      </w:r>
      <w:hyperlink w:anchor="P380">
        <w:r>
          <w:rPr>
            <w:color w:val="0000FF"/>
          </w:rPr>
          <w:t>3 пункта 5.6</w:t>
        </w:r>
      </w:hyperlink>
      <w:r>
        <w:t xml:space="preserve"> настоящего Порядка.</w:t>
      </w:r>
    </w:p>
    <w:p w:rsidR="001B6F2C" w:rsidRDefault="001B6F2C">
      <w:pPr>
        <w:pStyle w:val="ConsPlusNormal"/>
        <w:jc w:val="both"/>
      </w:pPr>
      <w:r>
        <w:t xml:space="preserve">(в ред. </w:t>
      </w:r>
      <w:hyperlink r:id="rId66">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19" w:name="P286"/>
      <w:bookmarkEnd w:id="19"/>
      <w:r>
        <w:t xml:space="preserve">4.9. Отчетность представляется ежеквартально по состоянию на 1 апреля, 1 июля, 1 октября, по состоянию на 31 декабря текущего года в течение срока, указанного в </w:t>
      </w:r>
      <w:hyperlink w:anchor="P130">
        <w:r>
          <w:rPr>
            <w:color w:val="0000FF"/>
          </w:rPr>
          <w:t>абзаце первом пункта 2.4</w:t>
        </w:r>
      </w:hyperlink>
      <w:r>
        <w:t xml:space="preserve"> настоящего Порядка, в соответствии с требованиями </w:t>
      </w:r>
      <w:hyperlink w:anchor="P137">
        <w:r>
          <w:rPr>
            <w:color w:val="0000FF"/>
          </w:rPr>
          <w:t>пунктов 2.5</w:t>
        </w:r>
      </w:hyperlink>
      <w:r>
        <w:t xml:space="preserve"> - </w:t>
      </w:r>
      <w:hyperlink w:anchor="P145">
        <w:r>
          <w:rPr>
            <w:color w:val="0000FF"/>
          </w:rPr>
          <w:t>2.7</w:t>
        </w:r>
      </w:hyperlink>
      <w:r>
        <w:t xml:space="preserve"> настоящего Порядка.</w:t>
      </w:r>
    </w:p>
    <w:p w:rsidR="001B6F2C" w:rsidRDefault="001B6F2C">
      <w:pPr>
        <w:pStyle w:val="ConsPlusNormal"/>
        <w:spacing w:before="220"/>
        <w:ind w:firstLine="540"/>
        <w:jc w:val="both"/>
      </w:pPr>
      <w:r>
        <w:t xml:space="preserve">4.10. При </w:t>
      </w:r>
      <w:proofErr w:type="spellStart"/>
      <w:r>
        <w:t>непоступлении</w:t>
      </w:r>
      <w:proofErr w:type="spellEnd"/>
      <w:r>
        <w:t xml:space="preserve"> в Уполномоченный орган отчетности в соответствии с </w:t>
      </w:r>
      <w:hyperlink w:anchor="P286">
        <w:r>
          <w:rPr>
            <w:color w:val="0000FF"/>
          </w:rPr>
          <w:t>пунктом 4.9</w:t>
        </w:r>
      </w:hyperlink>
      <w:r>
        <w:t xml:space="preserve"> настоящего Порядка или при поступлении от потребителя услуги на дому в Уполномоченный орган заявления о неоказании услуги на дому или ненадлежащем ее оказании, которое заключается в </w:t>
      </w:r>
      <w:proofErr w:type="spellStart"/>
      <w:r>
        <w:t>недостижении</w:t>
      </w:r>
      <w:proofErr w:type="spellEnd"/>
      <w:r>
        <w:t xml:space="preserve"> исполнителем услуги на дому объема оказания такой услуги потребителю услуги на дому и (или) нарушении стандартов оказания услуги на дому, Уполномоченный орган:</w:t>
      </w:r>
    </w:p>
    <w:p w:rsidR="001B6F2C" w:rsidRDefault="001B6F2C">
      <w:pPr>
        <w:pStyle w:val="ConsPlusNormal"/>
        <w:spacing w:before="220"/>
        <w:ind w:firstLine="540"/>
        <w:jc w:val="both"/>
      </w:pPr>
      <w:r>
        <w:t xml:space="preserve">1) не позднее 14 рабочих дней с даты, установленной для представления отчетности или поступления заявления от потребителя услуг на дому, проводит проверку оказания услуги на дому в соответствии с </w:t>
      </w:r>
      <w:hyperlink w:anchor="P268">
        <w:r>
          <w:rPr>
            <w:color w:val="0000FF"/>
          </w:rPr>
          <w:t>разделом 4</w:t>
        </w:r>
      </w:hyperlink>
      <w:r>
        <w:t xml:space="preserve"> настоящего Порядка;</w:t>
      </w:r>
    </w:p>
    <w:p w:rsidR="001B6F2C" w:rsidRDefault="001B6F2C">
      <w:pPr>
        <w:pStyle w:val="ConsPlusNormal"/>
        <w:spacing w:before="220"/>
        <w:ind w:firstLine="540"/>
        <w:jc w:val="both"/>
      </w:pPr>
      <w:r>
        <w:t>2) обеспечивает надлежащее оказание такой услуги на дому, в том числе другим исполнителем услуги на дому из реестра исполнителей услуги на дому, если потребитель услуги на дому не отказался от оказания ему услуги на дому.</w:t>
      </w:r>
    </w:p>
    <w:p w:rsidR="001B6F2C" w:rsidRDefault="001B6F2C">
      <w:pPr>
        <w:pStyle w:val="ConsPlusNormal"/>
        <w:spacing w:before="220"/>
        <w:ind w:firstLine="540"/>
        <w:jc w:val="both"/>
      </w:pPr>
      <w:r>
        <w:t>4.11. До принятия Уполномоченным органом отчета исполнителя услуги на дому об оказании услуги на дому полученные исполнителями услуги на дому средства от оплаты указанной услуги получателем услуги на дому на условиях полной или частичной оплаты направляются исполнителем услуги на дому на финансовое обеспечение оказания такой услуги на дому в полном объеме.</w:t>
      </w:r>
    </w:p>
    <w:p w:rsidR="001B6F2C" w:rsidRDefault="001B6F2C">
      <w:pPr>
        <w:pStyle w:val="ConsPlusNormal"/>
        <w:spacing w:before="220"/>
        <w:ind w:firstLine="540"/>
        <w:jc w:val="both"/>
      </w:pPr>
      <w:r>
        <w:t>4.12. Уполномоченный орган вправе устанавливать в Соглашении сроки и формы представления получателем субсидии дополнительной отчетности.</w:t>
      </w:r>
    </w:p>
    <w:p w:rsidR="001B6F2C" w:rsidRDefault="001B6F2C">
      <w:pPr>
        <w:pStyle w:val="ConsPlusNormal"/>
        <w:spacing w:before="220"/>
        <w:ind w:firstLine="540"/>
        <w:jc w:val="both"/>
      </w:pPr>
      <w:r>
        <w:t>4.13. Получатель субсидии обязан направлять информацию о реализации настоящего Порядка, запрашиваемую Уполномоченным органом, в порядке и в сроки, которые установлены Уполномоченным органом, в случае поступления в Уполномоченный орган от федеральных, республиканских органов власти, иных органов и организаций запроса в сфере социального обслуживания, поддержки некоммерческих организаций, субъектов малого и среднего предпринимательства.</w:t>
      </w:r>
    </w:p>
    <w:p w:rsidR="001B6F2C" w:rsidRDefault="001B6F2C">
      <w:pPr>
        <w:pStyle w:val="ConsPlusNormal"/>
        <w:spacing w:before="220"/>
        <w:ind w:firstLine="540"/>
        <w:jc w:val="both"/>
      </w:pPr>
      <w:r>
        <w:t>4.14. Получатель субсидии несет ответственность за достоверность представляемых документов, отчетности и информации.</w:t>
      </w:r>
    </w:p>
    <w:p w:rsidR="001B6F2C" w:rsidRDefault="001B6F2C">
      <w:pPr>
        <w:pStyle w:val="ConsPlusNormal"/>
        <w:jc w:val="both"/>
      </w:pPr>
    </w:p>
    <w:p w:rsidR="001B6F2C" w:rsidRDefault="001B6F2C">
      <w:pPr>
        <w:pStyle w:val="ConsPlusTitle"/>
        <w:jc w:val="center"/>
        <w:outlineLvl w:val="1"/>
      </w:pPr>
      <w:r>
        <w:t>5. ТРЕБОВАНИЯ ОБ ОСУЩЕСТВЛЕНИИ КОНТРОЛЯ (МОНИТОРИНГА)</w:t>
      </w:r>
    </w:p>
    <w:p w:rsidR="001B6F2C" w:rsidRDefault="001B6F2C">
      <w:pPr>
        <w:pStyle w:val="ConsPlusTitle"/>
        <w:jc w:val="center"/>
      </w:pPr>
      <w:r>
        <w:t>ЗА СОБЛЮДЕНИЕМ УСЛОВИЙ, ЦЕЛИ И ПОРЯДКА ПРЕДОСТАВЛЕНИЯ</w:t>
      </w:r>
    </w:p>
    <w:p w:rsidR="001B6F2C" w:rsidRDefault="001B6F2C">
      <w:pPr>
        <w:pStyle w:val="ConsPlusTitle"/>
        <w:jc w:val="center"/>
      </w:pPr>
      <w:r>
        <w:t>СУБСИДИИ И ОТВЕТСТВЕННОСТЬ ЗА ИХ НАРУШЕНИЕ</w:t>
      </w:r>
    </w:p>
    <w:p w:rsidR="001B6F2C" w:rsidRDefault="001B6F2C">
      <w:pPr>
        <w:pStyle w:val="ConsPlusNormal"/>
        <w:jc w:val="both"/>
      </w:pPr>
    </w:p>
    <w:p w:rsidR="001B6F2C" w:rsidRDefault="001B6F2C">
      <w:pPr>
        <w:pStyle w:val="ConsPlusNormal"/>
        <w:ind w:firstLine="540"/>
        <w:jc w:val="both"/>
      </w:pPr>
      <w:r>
        <w:t xml:space="preserve">5.1. В целях исполнения обязательств по Соглашению (дополнительному соглашению к Соглашению) Уполномоченный орган и орган государственного финансового контроля осуществляют проверку соблюдения условий, цели и порядка использования субсидии </w:t>
      </w:r>
      <w:r>
        <w:lastRenderedPageBreak/>
        <w:t>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(дополнительному соглашению к Соглашению).</w:t>
      </w:r>
    </w:p>
    <w:p w:rsidR="001B6F2C" w:rsidRDefault="001B6F2C">
      <w:pPr>
        <w:pStyle w:val="ConsPlusNormal"/>
        <w:spacing w:before="220"/>
        <w:ind w:firstLine="540"/>
        <w:jc w:val="both"/>
      </w:pPr>
      <w:r>
        <w:t>5.2. Ответственность за достоверность представляемых сведений, целевое использование средств возлагается на получателя субсидии.</w:t>
      </w:r>
    </w:p>
    <w:p w:rsidR="001B6F2C" w:rsidRDefault="001B6F2C">
      <w:pPr>
        <w:pStyle w:val="ConsPlusNormal"/>
        <w:spacing w:before="220"/>
        <w:ind w:firstLine="540"/>
        <w:jc w:val="both"/>
      </w:pPr>
      <w:r>
        <w:t>5.3. В случаях нарушения получателем субсидии, условий, цели и порядка предоставления субсидии, установленных настоящим Порядком, условий и требований, установленных приказами Уполномоченного органа и другими нормативными правовыми актами, представления документов, содержащих недостоверные данные, выявленных по фактам проверок, проведенных Уполномоченным органом и органом государственного финансового контроля, Уполномоченный орган в течение 10 рабочих дней с даты выявления данных обстоятельств направляет получателю субсидии требование о возврате субсидии (части субсидии) на счет Уполномоченного органа.</w:t>
      </w:r>
    </w:p>
    <w:p w:rsidR="001B6F2C" w:rsidRDefault="001B6F2C">
      <w:pPr>
        <w:pStyle w:val="ConsPlusNormal"/>
        <w:spacing w:before="220"/>
        <w:ind w:firstLine="540"/>
        <w:jc w:val="both"/>
      </w:pPr>
      <w:r>
        <w:t xml:space="preserve">5.4. В случае </w:t>
      </w:r>
      <w:proofErr w:type="spellStart"/>
      <w:r>
        <w:t>невозврата</w:t>
      </w:r>
      <w:proofErr w:type="spellEnd"/>
      <w:r>
        <w:t xml:space="preserve"> субсидии (части субсидии) в бюджет Республики Башкортостан в срок, установленный в требовании Уполномоченного органа и органа государственного финансового контроля о возврате субсидии (части субсидии), субсидия (часть субсидии) взыскивается в порядке, установленном законодательством Российской Федерации.</w:t>
      </w:r>
    </w:p>
    <w:p w:rsidR="001B6F2C" w:rsidRDefault="001B6F2C">
      <w:pPr>
        <w:pStyle w:val="ConsPlusNormal"/>
        <w:spacing w:before="220"/>
        <w:ind w:firstLine="540"/>
        <w:jc w:val="both"/>
      </w:pPr>
      <w:r>
        <w:t>5.5. Не использованные в отчетном финансовом году остатки субсидии, предоставляемой в соответствии с Соглашением (дополнительным соглашением к Соглашению), остаются в распоряжении получателя субсидии при условии соблюдения им условий, установленных Соглашением.</w:t>
      </w:r>
    </w:p>
    <w:p w:rsidR="001B6F2C" w:rsidRDefault="001B6F2C">
      <w:pPr>
        <w:pStyle w:val="ConsPlusNormal"/>
        <w:spacing w:before="220"/>
        <w:ind w:firstLine="540"/>
        <w:jc w:val="both"/>
      </w:pPr>
      <w:r>
        <w:t xml:space="preserve">5.6. При </w:t>
      </w:r>
      <w:proofErr w:type="spellStart"/>
      <w:r>
        <w:t>недостижении</w:t>
      </w:r>
      <w:proofErr w:type="spellEnd"/>
      <w:r>
        <w:t xml:space="preserve"> значений показателей, необходимых для достижения значений результата предоставления субсидии, объем субсидии подлежит сокращению (возврату):</w:t>
      </w:r>
    </w:p>
    <w:p w:rsidR="001B6F2C" w:rsidRDefault="001B6F2C">
      <w:pPr>
        <w:pStyle w:val="ConsPlusNormal"/>
        <w:spacing w:before="220"/>
        <w:ind w:firstLine="540"/>
        <w:jc w:val="both"/>
      </w:pPr>
      <w:bookmarkStart w:id="20" w:name="P305"/>
      <w:bookmarkEnd w:id="20"/>
      <w:r>
        <w:t xml:space="preserve">1) в случае </w:t>
      </w:r>
      <w:proofErr w:type="spellStart"/>
      <w:r>
        <w:t>недостижения</w:t>
      </w:r>
      <w:proofErr w:type="spellEnd"/>
      <w:r>
        <w:t xml:space="preserve"> планового значения показателя объема социальной услуги на дому объем субсидии, на который уменьшается квартальный объем субсидии и который подлежит возврату, рассчитывается по следующей формуле:</w:t>
      </w:r>
    </w:p>
    <w:p w:rsidR="001B6F2C" w:rsidRDefault="001B6F2C">
      <w:pPr>
        <w:pStyle w:val="ConsPlusNormal"/>
        <w:jc w:val="both"/>
      </w:pPr>
      <w:r>
        <w:t xml:space="preserve">(в ред. </w:t>
      </w:r>
      <w:hyperlink r:id="rId67">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Normal"/>
        <w:sectPr w:rsidR="001B6F2C" w:rsidSect="00631C99">
          <w:pgSz w:w="11906" w:h="16838"/>
          <w:pgMar w:top="1134" w:right="850" w:bottom="1134" w:left="1701" w:header="708" w:footer="708" w:gutter="0"/>
          <w:cols w:space="708"/>
          <w:docGrid w:linePitch="360"/>
        </w:sectPr>
      </w:pPr>
    </w:p>
    <w:p w:rsidR="001B6F2C" w:rsidRDefault="001B6F2C">
      <w:pPr>
        <w:pStyle w:val="ConsPlusNormal"/>
        <w:jc w:val="both"/>
      </w:pPr>
      <w:r>
        <w:rPr>
          <w:noProof/>
          <w:position w:val="-175"/>
        </w:rPr>
        <w:lastRenderedPageBreak/>
        <w:drawing>
          <wp:inline distT="0" distB="0" distL="0" distR="0">
            <wp:extent cx="6856730" cy="2363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6730" cy="2363470"/>
                    </a:xfrm>
                    <a:prstGeom prst="rect">
                      <a:avLst/>
                    </a:prstGeom>
                    <a:noFill/>
                    <a:ln>
                      <a:noFill/>
                    </a:ln>
                  </pic:spPr>
                </pic:pic>
              </a:graphicData>
            </a:graphic>
          </wp:inline>
        </w:drawing>
      </w:r>
      <w:r>
        <w:t>, где</w:t>
      </w:r>
    </w:p>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rmal"/>
        <w:jc w:val="both"/>
      </w:pPr>
      <w:r>
        <w:t xml:space="preserve">(в ред. </w:t>
      </w:r>
      <w:hyperlink r:id="rId69">
        <w:r>
          <w:rPr>
            <w:color w:val="0000FF"/>
          </w:rPr>
          <w:t>Постановления</w:t>
        </w:r>
      </w:hyperlink>
      <w:r>
        <w:t xml:space="preserve"> Правительства РБ от 02.05.2023 N 262)</w:t>
      </w:r>
    </w:p>
    <w:p w:rsidR="001B6F2C" w:rsidRDefault="001B6F2C">
      <w:pPr>
        <w:pStyle w:val="ConsPlusNormal"/>
        <w:ind w:firstLine="540"/>
        <w:jc w:val="both"/>
      </w:pPr>
    </w:p>
    <w:p w:rsidR="001B6F2C" w:rsidRDefault="001B6F2C">
      <w:pPr>
        <w:pStyle w:val="ConsPlusNormal"/>
        <w:ind w:firstLine="540"/>
        <w:jc w:val="both"/>
      </w:pPr>
      <w:proofErr w:type="spellStart"/>
      <w:r>
        <w:t>V</w:t>
      </w:r>
      <w:r>
        <w:rPr>
          <w:vertAlign w:val="subscript"/>
        </w:rPr>
        <w:t>к</w:t>
      </w:r>
      <w:proofErr w:type="spellEnd"/>
      <w:r>
        <w:rPr>
          <w:vertAlign w:val="subscript"/>
        </w:rPr>
        <w:t xml:space="preserve"> возврату</w:t>
      </w:r>
      <w:r>
        <w:t xml:space="preserve"> - объем бюджетных средств, на который уменьшен квартальный объем субсидии и который подлежит возврату;</w:t>
      </w:r>
    </w:p>
    <w:p w:rsidR="001B6F2C" w:rsidRDefault="001B6F2C">
      <w:pPr>
        <w:pStyle w:val="ConsPlusNormal"/>
        <w:spacing w:before="220"/>
        <w:ind w:firstLine="540"/>
        <w:jc w:val="both"/>
      </w:pPr>
      <w:r>
        <w:t xml:space="preserve">Р - сумма </w:t>
      </w:r>
      <w:proofErr w:type="spellStart"/>
      <w:r>
        <w:t>подушевых</w:t>
      </w:r>
      <w:proofErr w:type="spellEnd"/>
      <w:r>
        <w:t xml:space="preserve"> нормативов финансирования социальных услуг (исходя из бюджетной составляющей и приносящей доход деятельности), предоставляемых в форме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социальных услуг гражданину, признанному нуждающимся в социальном обслуживании на дому, получающему социальные услуги в соответствии со </w:t>
      </w:r>
      <w:hyperlink r:id="rId70">
        <w:r>
          <w:rPr>
            <w:color w:val="0000FF"/>
          </w:rPr>
          <w:t>стандартами</w:t>
        </w:r>
      </w:hyperlink>
      <w:r>
        <w:t xml:space="preserve"> оказания социальных услуг на дому, указанными в приложении N 1 к Порядку предоставления социальных услуг на дому;</w:t>
      </w:r>
    </w:p>
    <w:p w:rsidR="001B6F2C" w:rsidRDefault="001B6F2C">
      <w:pPr>
        <w:pStyle w:val="ConsPlusNormal"/>
        <w:spacing w:before="220"/>
        <w:ind w:firstLine="540"/>
        <w:jc w:val="both"/>
      </w:pPr>
      <w:r>
        <w:t xml:space="preserve">Ч1 -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r:id="rId71">
        <w:r>
          <w:rPr>
            <w:color w:val="0000FF"/>
          </w:rPr>
          <w:t>стандартами</w:t>
        </w:r>
      </w:hyperlink>
      <w:r>
        <w:t xml:space="preserve"> оказания социальных услуг на дому, указанными в приложении N 1 к Порядку предоставления социальных услуг на дому;</w:t>
      </w:r>
    </w:p>
    <w:p w:rsidR="001B6F2C" w:rsidRDefault="001B6F2C">
      <w:pPr>
        <w:pStyle w:val="ConsPlusNormal"/>
        <w:spacing w:before="220"/>
        <w:ind w:firstLine="540"/>
        <w:jc w:val="both"/>
      </w:pPr>
      <w:r>
        <w:t>Ч1</w:t>
      </w:r>
      <w:r>
        <w:rPr>
          <w:vertAlign w:val="subscript"/>
        </w:rPr>
        <w:t>факт</w:t>
      </w:r>
      <w:r>
        <w:t xml:space="preserve"> - фактическое значение показателя Ч1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spacing w:before="220"/>
        <w:ind w:firstLine="540"/>
        <w:jc w:val="both"/>
      </w:pPr>
      <w:r>
        <w:t xml:space="preserve">Ч2 -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72">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rsidR="001B6F2C" w:rsidRDefault="001B6F2C">
      <w:pPr>
        <w:pStyle w:val="ConsPlusNormal"/>
        <w:spacing w:before="220"/>
        <w:ind w:firstLine="540"/>
        <w:jc w:val="both"/>
      </w:pPr>
      <w:r>
        <w:t>Ч2</w:t>
      </w:r>
      <w:r>
        <w:rPr>
          <w:vertAlign w:val="subscript"/>
        </w:rPr>
        <w:t>факт</w:t>
      </w:r>
      <w:r>
        <w:t xml:space="preserve"> - фактическое значение показателя Ч2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spacing w:before="220"/>
        <w:ind w:firstLine="540"/>
        <w:jc w:val="both"/>
      </w:pPr>
      <w:r>
        <w:t xml:space="preserve">Ч3 -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73">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rsidR="001B6F2C" w:rsidRDefault="001B6F2C">
      <w:pPr>
        <w:pStyle w:val="ConsPlusNormal"/>
        <w:spacing w:before="220"/>
        <w:ind w:firstLine="540"/>
        <w:jc w:val="both"/>
      </w:pPr>
      <w:r>
        <w:t>Ч3</w:t>
      </w:r>
      <w:r>
        <w:rPr>
          <w:vertAlign w:val="subscript"/>
        </w:rPr>
        <w:t>факт</w:t>
      </w:r>
      <w:r>
        <w:t xml:space="preserve"> - фактическое значение показателя Ч3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spacing w:before="220"/>
        <w:ind w:firstLine="540"/>
        <w:jc w:val="both"/>
      </w:pPr>
      <w:r>
        <w:t>Ч4 - установленное Соглашением (дополнительным соглашением к Соглашению) количество потребителей социальных услуг на дому первого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Ч4</w:t>
      </w:r>
      <w:r>
        <w:rPr>
          <w:vertAlign w:val="subscript"/>
        </w:rPr>
        <w:t>факт</w:t>
      </w:r>
      <w:r>
        <w:t xml:space="preserve"> - фактическое значение показателя Ч4 согласно представленному </w:t>
      </w:r>
      <w:hyperlink w:anchor="P842">
        <w:r>
          <w:rPr>
            <w:color w:val="0000FF"/>
          </w:rPr>
          <w:t>отчету</w:t>
        </w:r>
      </w:hyperlink>
      <w:r>
        <w:t xml:space="preserve">, указанному в </w:t>
      </w:r>
      <w:r>
        <w:lastRenderedPageBreak/>
        <w:t>приложении N 4 к настоящему Порядку;</w:t>
      </w:r>
    </w:p>
    <w:p w:rsidR="001B6F2C" w:rsidRDefault="001B6F2C">
      <w:pPr>
        <w:pStyle w:val="ConsPlusNormal"/>
        <w:spacing w:before="220"/>
        <w:ind w:firstLine="540"/>
        <w:jc w:val="both"/>
      </w:pPr>
      <w:r>
        <w:t>Ч5 - установленное Соглашением (дополнительным соглашением к Соглашению) количество потребителей социальных услуг на дому второго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Ч5</w:t>
      </w:r>
      <w:r>
        <w:rPr>
          <w:vertAlign w:val="subscript"/>
        </w:rPr>
        <w:t>факт</w:t>
      </w:r>
      <w:r>
        <w:t xml:space="preserve"> - фактическое значение показателя Ч5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spacing w:before="220"/>
        <w:ind w:firstLine="540"/>
        <w:jc w:val="both"/>
      </w:pPr>
      <w:r>
        <w:t>Ч6 - установленное Соглашением (дополнительным соглашением к Соглашению) количество потребителей социальных услуг на дому третьего уровня нуждаемости, проживающих на конкретной территории, за которой закреплен исполнитель услуг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Ч6</w:t>
      </w:r>
      <w:r>
        <w:rPr>
          <w:vertAlign w:val="subscript"/>
        </w:rPr>
        <w:t>факт</w:t>
      </w:r>
      <w:r>
        <w:t xml:space="preserve"> фактическое значение показателя Ч6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spacing w:before="220"/>
        <w:ind w:firstLine="540"/>
        <w:jc w:val="both"/>
      </w:pPr>
      <w:r>
        <w:t>Ч1</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(супруга (супруг), состоящая (состоящий) в зарегистрированном браке с ним; родители (усыновители) нетрудоспособного возраста; дедушки и (или) бабушки нетрудоспособного возраста - при условии, что они воспитывали и (или) содержали его не менее 3 лет в связи с отсутствием у него родителей; отчим и (или) мачеха нетрудоспособного возраста - при условии, что они воспитывали и (или) содержали его не менее 5 лет;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граждан, имеющих место рождения или жительства на территории Республики Башкортостан, принимающих или принимавших участие (умерших, погибших)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том числе призванных на военную службу по частичной мобилизации в Вооруженные Силы Российской Федерации (далее - члены семей участников СВО), получивших социальные услуги в соответствии со </w:t>
      </w:r>
      <w:hyperlink r:id="rId74">
        <w:r>
          <w:rPr>
            <w:color w:val="0000FF"/>
          </w:rPr>
          <w:t>стандартами</w:t>
        </w:r>
      </w:hyperlink>
      <w:r>
        <w:t xml:space="preserve"> оказания социальных услуг на дому, указанными в приложении N 1 к Порядку предоставления социальных услуг на дому;</w:t>
      </w:r>
    </w:p>
    <w:p w:rsidR="001B6F2C" w:rsidRDefault="001B6F2C">
      <w:pPr>
        <w:pStyle w:val="ConsPlusNormal"/>
        <w:jc w:val="both"/>
      </w:pPr>
      <w:r>
        <w:t xml:space="preserve">(абзац введен </w:t>
      </w:r>
      <w:hyperlink r:id="rId75">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Ч1</w:t>
      </w:r>
      <w:r>
        <w:rPr>
          <w:vertAlign w:val="subscript"/>
        </w:rPr>
        <w:t>свофакт</w:t>
      </w:r>
      <w:r>
        <w:t xml:space="preserve"> - фактическое значение показателя Ч1</w:t>
      </w:r>
      <w:r>
        <w:rPr>
          <w:vertAlign w:val="subscript"/>
        </w:rPr>
        <w:t>сво</w:t>
      </w:r>
      <w:r>
        <w:t xml:space="preserve">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t xml:space="preserve">(абзац введен </w:t>
      </w:r>
      <w:hyperlink r:id="rId76">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Ч2</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77">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rsidR="001B6F2C" w:rsidRDefault="001B6F2C">
      <w:pPr>
        <w:pStyle w:val="ConsPlusNormal"/>
        <w:jc w:val="both"/>
      </w:pPr>
      <w:r>
        <w:t xml:space="preserve">(абзац введен </w:t>
      </w:r>
      <w:hyperlink r:id="rId78">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Ч2</w:t>
      </w:r>
      <w:r>
        <w:rPr>
          <w:vertAlign w:val="subscript"/>
        </w:rPr>
        <w:t>свофакт</w:t>
      </w:r>
      <w:r>
        <w:t xml:space="preserve"> - фактическое значение показателя Ч2</w:t>
      </w:r>
      <w:r>
        <w:rPr>
          <w:vertAlign w:val="subscript"/>
        </w:rPr>
        <w:t>сво</w:t>
      </w:r>
      <w:r>
        <w:t xml:space="preserve">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lastRenderedPageBreak/>
        <w:t xml:space="preserve">(абзац введен </w:t>
      </w:r>
      <w:hyperlink r:id="rId79">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Ч3</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80">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rsidR="001B6F2C" w:rsidRDefault="001B6F2C">
      <w:pPr>
        <w:pStyle w:val="ConsPlusNormal"/>
        <w:jc w:val="both"/>
      </w:pPr>
      <w:r>
        <w:t xml:space="preserve">(абзац введен </w:t>
      </w:r>
      <w:hyperlink r:id="rId81">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Ч3</w:t>
      </w:r>
      <w:r>
        <w:rPr>
          <w:vertAlign w:val="subscript"/>
        </w:rPr>
        <w:t>свофакт</w:t>
      </w:r>
      <w:r>
        <w:t xml:space="preserve"> - фактическое значение показателя Ч3</w:t>
      </w:r>
      <w:r>
        <w:rPr>
          <w:vertAlign w:val="subscript"/>
        </w:rPr>
        <w:t>сво</w:t>
      </w:r>
      <w:r>
        <w:t xml:space="preserve">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t xml:space="preserve">(абзац введен </w:t>
      </w:r>
      <w:hyperlink r:id="rId82">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Ч4</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первого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(абзац введен </w:t>
      </w:r>
      <w:hyperlink r:id="rId83">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Ч4</w:t>
      </w:r>
      <w:r>
        <w:rPr>
          <w:vertAlign w:val="subscript"/>
        </w:rPr>
        <w:t>свофакт</w:t>
      </w:r>
      <w:r>
        <w:t xml:space="preserve"> - фактическое значение показателя Ч4</w:t>
      </w:r>
      <w:r>
        <w:rPr>
          <w:vertAlign w:val="subscript"/>
        </w:rPr>
        <w:t>сво</w:t>
      </w:r>
      <w:r>
        <w:t xml:space="preserve">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t xml:space="preserve">(абзац введен </w:t>
      </w:r>
      <w:hyperlink r:id="rId84">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Ч5</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второго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(абзац введен </w:t>
      </w:r>
      <w:hyperlink r:id="rId85">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Ч5</w:t>
      </w:r>
      <w:r>
        <w:rPr>
          <w:vertAlign w:val="subscript"/>
        </w:rPr>
        <w:t>свофакт</w:t>
      </w:r>
      <w:r>
        <w:t xml:space="preserve"> - фактическое значение показателя Ч5</w:t>
      </w:r>
      <w:r>
        <w:rPr>
          <w:vertAlign w:val="subscript"/>
        </w:rPr>
        <w:t>сво</w:t>
      </w:r>
      <w:r>
        <w:t xml:space="preserve">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t xml:space="preserve">(абзац введен </w:t>
      </w:r>
      <w:hyperlink r:id="rId86">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Ч6</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третьего уровня нуждаемости, относящихся к членам семей участников СВО, проживающих на конкретной территории, за которой закреплен исполнитель услуг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(абзац введен </w:t>
      </w:r>
      <w:hyperlink r:id="rId87">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Ч6</w:t>
      </w:r>
      <w:r>
        <w:rPr>
          <w:vertAlign w:val="subscript"/>
        </w:rPr>
        <w:t>свофакт</w:t>
      </w:r>
      <w:r>
        <w:t xml:space="preserve"> - фактическое значение показателя Ч6</w:t>
      </w:r>
      <w:r>
        <w:rPr>
          <w:vertAlign w:val="subscript"/>
        </w:rPr>
        <w:t>сво</w:t>
      </w:r>
      <w:r>
        <w:t xml:space="preserve"> согласно представленному </w:t>
      </w:r>
      <w:hyperlink w:anchor="P842">
        <w:r>
          <w:rPr>
            <w:color w:val="0000FF"/>
          </w:rPr>
          <w:t>отчету</w:t>
        </w:r>
      </w:hyperlink>
      <w:r>
        <w:t xml:space="preserve">, указанному в </w:t>
      </w:r>
      <w:hyperlink w:anchor="P842">
        <w:r>
          <w:rPr>
            <w:color w:val="0000FF"/>
          </w:rPr>
          <w:t>приложении N 4</w:t>
        </w:r>
      </w:hyperlink>
      <w:r>
        <w:t xml:space="preserve"> к настоящему Порядку;</w:t>
      </w:r>
    </w:p>
    <w:p w:rsidR="001B6F2C" w:rsidRDefault="001B6F2C">
      <w:pPr>
        <w:pStyle w:val="ConsPlusNormal"/>
        <w:jc w:val="both"/>
      </w:pPr>
      <w:r>
        <w:t xml:space="preserve">(абзац введен </w:t>
      </w:r>
      <w:hyperlink r:id="rId88">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 xml:space="preserve">0,9 - поправочный коэффициент допустимого отклонения достижения значений показателей </w:t>
      </w:r>
      <w:r>
        <w:lastRenderedPageBreak/>
        <w:t>Ч1</w:t>
      </w:r>
      <w:r>
        <w:rPr>
          <w:vertAlign w:val="subscript"/>
        </w:rPr>
        <w:t>факт</w:t>
      </w:r>
      <w:r>
        <w:t xml:space="preserve"> - Ч6</w:t>
      </w:r>
      <w:r>
        <w:rPr>
          <w:vertAlign w:val="subscript"/>
        </w:rPr>
        <w:t>факт</w:t>
      </w:r>
      <w:r>
        <w:t xml:space="preserve"> от установленных Соглашением значений показателей Ч1 - Ч6;</w:t>
      </w:r>
    </w:p>
    <w:p w:rsidR="001B6F2C" w:rsidRDefault="001B6F2C">
      <w:pPr>
        <w:pStyle w:val="ConsPlusNormal"/>
        <w:spacing w:before="220"/>
        <w:ind w:firstLine="540"/>
        <w:jc w:val="both"/>
      </w:pPr>
      <w:r>
        <w:t xml:space="preserve">П1 - поправочный коэффициент времени оказания социальных услуг, указанных в </w:t>
      </w:r>
      <w:hyperlink r:id="rId89">
        <w:r>
          <w:rPr>
            <w:color w:val="0000FF"/>
          </w:rPr>
          <w:t>приложении N 1</w:t>
        </w:r>
      </w:hyperlink>
      <w:r>
        <w:t xml:space="preserve"> к Порядку предоставления социальных услуг на дому, равный 1,0;</w:t>
      </w:r>
    </w:p>
    <w:p w:rsidR="001B6F2C" w:rsidRDefault="001B6F2C">
      <w:pPr>
        <w:pStyle w:val="ConsPlusNormal"/>
        <w:spacing w:before="220"/>
        <w:ind w:firstLine="540"/>
        <w:jc w:val="both"/>
      </w:pPr>
      <w:r>
        <w:t xml:space="preserve">П2 - поправочный коэффициент времени оказания социальных услуг, указанных в </w:t>
      </w:r>
      <w:hyperlink r:id="rId90">
        <w:r>
          <w:rPr>
            <w:color w:val="0000FF"/>
          </w:rPr>
          <w:t>приложении N 2</w:t>
        </w:r>
      </w:hyperlink>
      <w:r>
        <w:t xml:space="preserve"> к Порядку предоставления социальных услуг на дому, с периодичностью оказания социальных услуг дополнительно до 3 раз в неделю, равный 1,3333;</w:t>
      </w:r>
    </w:p>
    <w:p w:rsidR="001B6F2C" w:rsidRDefault="001B6F2C">
      <w:pPr>
        <w:pStyle w:val="ConsPlusNormal"/>
        <w:spacing w:before="220"/>
        <w:ind w:firstLine="540"/>
        <w:jc w:val="both"/>
      </w:pPr>
      <w:r>
        <w:t xml:space="preserve">П3 - поправочный коэффициент времени оказания социальных услуг, указанных в </w:t>
      </w:r>
      <w:hyperlink r:id="rId91">
        <w:r>
          <w:rPr>
            <w:color w:val="0000FF"/>
          </w:rPr>
          <w:t>приложении N 2</w:t>
        </w:r>
      </w:hyperlink>
      <w:r>
        <w:t xml:space="preserve"> к Порядку предоставления социальных услуг на дому, с периодичностью оказания социальных услуг дополнительно до 5 раз в неделю, равный 2,0;</w:t>
      </w:r>
    </w:p>
    <w:p w:rsidR="001B6F2C" w:rsidRDefault="001B6F2C">
      <w:pPr>
        <w:pStyle w:val="ConsPlusNormal"/>
        <w:spacing w:before="220"/>
        <w:ind w:firstLine="540"/>
        <w:jc w:val="both"/>
      </w:pPr>
      <w:r>
        <w:t>П4 - поправочный коэффициент времени оказания социальных услуг в рамках долговременного ухода гражданам первого уровня нуждаемости в уходе, равный 2,0;</w:t>
      </w:r>
    </w:p>
    <w:p w:rsidR="001B6F2C" w:rsidRDefault="001B6F2C">
      <w:pPr>
        <w:pStyle w:val="ConsPlusNormal"/>
        <w:spacing w:before="220"/>
        <w:ind w:firstLine="540"/>
        <w:jc w:val="both"/>
      </w:pPr>
      <w:r>
        <w:t>П5 - поправочный коэффициент времени оказания социальных услуг в рамках долговременного ухода гражданам второго уровня нуждаемости в уходе, равный 3,3333;</w:t>
      </w:r>
    </w:p>
    <w:p w:rsidR="001B6F2C" w:rsidRDefault="001B6F2C">
      <w:pPr>
        <w:pStyle w:val="ConsPlusNormal"/>
        <w:spacing w:before="220"/>
        <w:ind w:firstLine="540"/>
        <w:jc w:val="both"/>
      </w:pPr>
      <w:r>
        <w:t>П6 - поправочный коэффициент времени оказания социальных услуг в рамках долговременного ухода гражданам третьего уровня нуждаемости в уходе, равный 4,0;</w:t>
      </w:r>
    </w:p>
    <w:p w:rsidR="001B6F2C" w:rsidRDefault="001B6F2C">
      <w:pPr>
        <w:pStyle w:val="ConsPlusNormal"/>
        <w:spacing w:before="220"/>
        <w:ind w:firstLine="540"/>
        <w:jc w:val="both"/>
      </w:pPr>
      <w:proofErr w:type="spellStart"/>
      <w:r>
        <w:t>k</w:t>
      </w:r>
      <w:proofErr w:type="spellEnd"/>
      <w:r>
        <w:t xml:space="preserve"> - коэффициент отношения общего объема средств бюджета Республики Башкортостан, выделенных получателям субсидии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rsidR="001B6F2C" w:rsidRDefault="001B6F2C">
      <w:pPr>
        <w:pStyle w:val="ConsPlusNormal"/>
        <w:jc w:val="both"/>
      </w:pPr>
    </w:p>
    <w:p w:rsidR="001B6F2C" w:rsidRDefault="001B6F2C">
      <w:pPr>
        <w:pStyle w:val="ConsPlusNormal"/>
        <w:ind w:firstLine="540"/>
        <w:jc w:val="both"/>
      </w:pPr>
      <w:r>
        <w:rPr>
          <w:noProof/>
          <w:position w:val="-31"/>
        </w:rPr>
        <w:drawing>
          <wp:inline distT="0" distB="0" distL="0" distR="0">
            <wp:extent cx="184404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534670"/>
                    </a:xfrm>
                    <a:prstGeom prst="rect">
                      <a:avLst/>
                    </a:prstGeom>
                    <a:noFill/>
                    <a:ln>
                      <a:noFill/>
                    </a:ln>
                  </pic:spPr>
                </pic:pic>
              </a:graphicData>
            </a:graphic>
          </wp:inline>
        </w:drawing>
      </w:r>
      <w:r>
        <w:t>, где:</w:t>
      </w:r>
    </w:p>
    <w:p w:rsidR="001B6F2C" w:rsidRDefault="001B6F2C">
      <w:pPr>
        <w:pStyle w:val="ConsPlusNormal"/>
        <w:jc w:val="both"/>
      </w:pPr>
    </w:p>
    <w:p w:rsidR="001B6F2C" w:rsidRDefault="001B6F2C">
      <w:pPr>
        <w:pStyle w:val="ConsPlusNormal"/>
        <w:ind w:firstLine="540"/>
        <w:jc w:val="both"/>
      </w:pPr>
      <w:r>
        <w:rPr>
          <w:noProof/>
          <w:position w:val="-11"/>
        </w:rPr>
        <w:drawing>
          <wp:inline distT="0" distB="0" distL="0" distR="0">
            <wp:extent cx="61849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rsidR="001B6F2C" w:rsidRDefault="001B6F2C">
      <w:pPr>
        <w:pStyle w:val="ConsPlusNormal"/>
        <w:spacing w:before="220"/>
        <w:ind w:firstLine="540"/>
        <w:jc w:val="both"/>
      </w:pPr>
      <w:r>
        <w:rPr>
          <w:noProof/>
          <w:position w:val="-11"/>
        </w:rPr>
        <w:drawing>
          <wp:inline distT="0" distB="0" distL="0" distR="0">
            <wp:extent cx="74422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общий объем привлеченных средств,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w:t>
      </w:r>
    </w:p>
    <w:p w:rsidR="001B6F2C" w:rsidRDefault="001B6F2C">
      <w:pPr>
        <w:pStyle w:val="ConsPlusNormal"/>
        <w:jc w:val="both"/>
      </w:pPr>
      <w:r>
        <w:t>(</w:t>
      </w:r>
      <w:proofErr w:type="spellStart"/>
      <w:r>
        <w:t>пп</w:t>
      </w:r>
      <w:proofErr w:type="spellEnd"/>
      <w:r>
        <w:t xml:space="preserve">. 1 в ред. </w:t>
      </w:r>
      <w:hyperlink r:id="rId95">
        <w:r>
          <w:rPr>
            <w:color w:val="0000FF"/>
          </w:rPr>
          <w:t>Постановления</w:t>
        </w:r>
      </w:hyperlink>
      <w:r>
        <w:t xml:space="preserve"> Правительства РБ от 19.07.2022 N 380)</w:t>
      </w:r>
    </w:p>
    <w:p w:rsidR="001B6F2C" w:rsidRDefault="001B6F2C">
      <w:pPr>
        <w:pStyle w:val="ConsPlusNormal"/>
        <w:spacing w:before="220"/>
        <w:ind w:firstLine="540"/>
        <w:jc w:val="both"/>
      </w:pPr>
      <w:bookmarkStart w:id="21" w:name="P364"/>
      <w:bookmarkEnd w:id="21"/>
      <w:r>
        <w:t xml:space="preserve">2) в случае </w:t>
      </w:r>
      <w:proofErr w:type="spellStart"/>
      <w:r>
        <w:t>недостижения</w:t>
      </w:r>
      <w:proofErr w:type="spellEnd"/>
      <w:r>
        <w:t xml:space="preserve"> значения совокупного объема оказанных социальных услуг на дому на одного потребителя услуги на дому, под которым понимается среднее количество оказанных социальных услуг, указанных в </w:t>
      </w:r>
      <w:hyperlink w:anchor="P842">
        <w:r>
          <w:rPr>
            <w:color w:val="0000FF"/>
          </w:rPr>
          <w:t>пункте 1.5</w:t>
        </w:r>
      </w:hyperlink>
      <w:r>
        <w:t xml:space="preserve"> настоящего Порядка и которое должно составлять в среднем не менее 12 социальных услуг на одного потребителя услуг на дому в квартал, объем субсидии, на который уменьшается квартальный объем субсидии и который подлежит возврату, рассчитывается по формуле:</w:t>
      </w:r>
    </w:p>
    <w:p w:rsidR="001B6F2C" w:rsidRDefault="001B6F2C">
      <w:pPr>
        <w:pStyle w:val="ConsPlusNormal"/>
        <w:ind w:firstLine="540"/>
        <w:jc w:val="both"/>
      </w:pPr>
    </w:p>
    <w:p w:rsidR="001B6F2C" w:rsidRDefault="001B6F2C">
      <w:pPr>
        <w:pStyle w:val="ConsPlusNormal"/>
        <w:ind w:firstLine="540"/>
        <w:jc w:val="both"/>
      </w:pPr>
      <w:proofErr w:type="spellStart"/>
      <w:r>
        <w:lastRenderedPageBreak/>
        <w:t>V</w:t>
      </w:r>
      <w:r>
        <w:rPr>
          <w:vertAlign w:val="subscript"/>
        </w:rPr>
        <w:t>к</w:t>
      </w:r>
      <w:proofErr w:type="spellEnd"/>
      <w:r>
        <w:rPr>
          <w:vertAlign w:val="subscript"/>
        </w:rPr>
        <w:t xml:space="preserve"> возврату</w:t>
      </w:r>
      <w:r>
        <w:t xml:space="preserve"> = </w:t>
      </w:r>
      <w:proofErr w:type="spellStart"/>
      <w:r>
        <w:rPr>
          <w:vertAlign w:val="subscript"/>
        </w:rPr>
        <w:t>Vобщ</w:t>
      </w:r>
      <w:proofErr w:type="spellEnd"/>
      <w:r>
        <w:t xml:space="preserve"> / </w:t>
      </w:r>
      <w:proofErr w:type="spellStart"/>
      <w:r>
        <w:t>x</w:t>
      </w:r>
      <w:proofErr w:type="spellEnd"/>
      <w:r>
        <w:t xml:space="preserve"> (1 - </w:t>
      </w:r>
      <w:proofErr w:type="spellStart"/>
      <w:r>
        <w:t>k</w:t>
      </w:r>
      <w:proofErr w:type="spellEnd"/>
      <w:r>
        <w:t>),</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proofErr w:type="spellStart"/>
      <w:r>
        <w:t>V</w:t>
      </w:r>
      <w:r>
        <w:rPr>
          <w:vertAlign w:val="subscript"/>
        </w:rPr>
        <w:t>к</w:t>
      </w:r>
      <w:proofErr w:type="spellEnd"/>
      <w:r>
        <w:rPr>
          <w:vertAlign w:val="subscript"/>
        </w:rPr>
        <w:t xml:space="preserve"> возврату</w:t>
      </w:r>
      <w:r>
        <w:t xml:space="preserve"> - объем субсидии, на который уменьшен квартальный объем субсидии и который подлежит возврату;</w:t>
      </w:r>
    </w:p>
    <w:p w:rsidR="001B6F2C" w:rsidRDefault="001B6F2C">
      <w:pPr>
        <w:pStyle w:val="ConsPlusNormal"/>
        <w:spacing w:before="220"/>
        <w:ind w:firstLine="540"/>
        <w:jc w:val="both"/>
      </w:pPr>
      <w:proofErr w:type="spellStart"/>
      <w:r>
        <w:t>V</w:t>
      </w:r>
      <w:r>
        <w:rPr>
          <w:vertAlign w:val="subscript"/>
        </w:rPr>
        <w:t>общ</w:t>
      </w:r>
      <w:proofErr w:type="spellEnd"/>
      <w:r>
        <w:t xml:space="preserve"> - квартальный объем субсидии;</w:t>
      </w:r>
    </w:p>
    <w:p w:rsidR="001B6F2C" w:rsidRDefault="001B6F2C">
      <w:pPr>
        <w:pStyle w:val="ConsPlusNormal"/>
        <w:spacing w:before="220"/>
        <w:ind w:firstLine="540"/>
        <w:jc w:val="both"/>
      </w:pPr>
      <w:proofErr w:type="spellStart"/>
      <w:r>
        <w:t>k</w:t>
      </w:r>
      <w:proofErr w:type="spellEnd"/>
      <w:r>
        <w:t xml:space="preserve"> - корректирующий коэффициент за квартал, который определяется по следующей формуле:</w:t>
      </w:r>
    </w:p>
    <w:p w:rsidR="001B6F2C" w:rsidRDefault="001B6F2C">
      <w:pPr>
        <w:pStyle w:val="ConsPlusNormal"/>
        <w:ind w:firstLine="540"/>
        <w:jc w:val="both"/>
      </w:pPr>
    </w:p>
    <w:p w:rsidR="001B6F2C" w:rsidRDefault="001B6F2C">
      <w:pPr>
        <w:pStyle w:val="ConsPlusNormal"/>
        <w:ind w:firstLine="540"/>
        <w:jc w:val="both"/>
      </w:pPr>
      <w:proofErr w:type="spellStart"/>
      <w:r>
        <w:t>k</w:t>
      </w:r>
      <w:proofErr w:type="spellEnd"/>
      <w:r>
        <w:t xml:space="preserve"> = ССУ / (</w:t>
      </w:r>
      <w:proofErr w:type="spellStart"/>
      <w:r>
        <w:t>У</w:t>
      </w:r>
      <w:r>
        <w:rPr>
          <w:vertAlign w:val="subscript"/>
        </w:rPr>
        <w:t>план</w:t>
      </w:r>
      <w:proofErr w:type="spellEnd"/>
      <w:r>
        <w:t xml:space="preserve"> </w:t>
      </w:r>
      <w:proofErr w:type="spellStart"/>
      <w:r>
        <w:t>x</w:t>
      </w:r>
      <w:proofErr w:type="spellEnd"/>
      <w:r>
        <w:t xml:space="preserve"> 0,9),</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r>
        <w:t>ССУ - среднее количество оказанных услуг на дому в отчетном периоде;</w:t>
      </w:r>
    </w:p>
    <w:p w:rsidR="001B6F2C" w:rsidRDefault="001B6F2C">
      <w:pPr>
        <w:pStyle w:val="ConsPlusNormal"/>
        <w:spacing w:before="220"/>
        <w:ind w:firstLine="540"/>
        <w:jc w:val="both"/>
      </w:pPr>
      <w:proofErr w:type="spellStart"/>
      <w:r>
        <w:t>У</w:t>
      </w:r>
      <w:r>
        <w:rPr>
          <w:vertAlign w:val="subscript"/>
        </w:rPr>
        <w:t>план</w:t>
      </w:r>
      <w:proofErr w:type="spellEnd"/>
      <w:r>
        <w:t xml:space="preserve"> - установленное Соглашением (дополнительным соглашением к Соглашению) среднее количество услуг на одного потребителя услуги на дому в квартал;</w:t>
      </w:r>
    </w:p>
    <w:p w:rsidR="001B6F2C" w:rsidRDefault="001B6F2C">
      <w:pPr>
        <w:pStyle w:val="ConsPlusNormal"/>
        <w:spacing w:before="220"/>
        <w:ind w:firstLine="540"/>
        <w:jc w:val="both"/>
      </w:pPr>
      <w:r>
        <w:t xml:space="preserve">0,9 - поправочный коэффициент допустимого отклонения достижения значения показателя от установленного Соглашением значения показателя </w:t>
      </w:r>
      <w:proofErr w:type="spellStart"/>
      <w:r>
        <w:t>У</w:t>
      </w:r>
      <w:r>
        <w:rPr>
          <w:vertAlign w:val="subscript"/>
        </w:rPr>
        <w:t>план</w:t>
      </w:r>
      <w:proofErr w:type="spellEnd"/>
      <w:r>
        <w:t>;</w:t>
      </w:r>
    </w:p>
    <w:p w:rsidR="001B6F2C" w:rsidRDefault="001B6F2C">
      <w:pPr>
        <w:pStyle w:val="ConsPlusNormal"/>
        <w:jc w:val="both"/>
      </w:pPr>
      <w:r>
        <w:t>(</w:t>
      </w:r>
      <w:proofErr w:type="spellStart"/>
      <w:r>
        <w:t>пп</w:t>
      </w:r>
      <w:proofErr w:type="spellEnd"/>
      <w:r>
        <w:t xml:space="preserve">. 2 в ред. </w:t>
      </w:r>
      <w:hyperlink r:id="rId96">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bookmarkStart w:id="22" w:name="P380"/>
      <w:bookmarkEnd w:id="22"/>
      <w:r>
        <w:t xml:space="preserve">3) в случае </w:t>
      </w:r>
      <w:proofErr w:type="spellStart"/>
      <w:r>
        <w:t>недостижения</w:t>
      </w:r>
      <w:proofErr w:type="spellEnd"/>
      <w:r>
        <w:t xml:space="preserve"> планового значения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объем средств, подлежащих возврату в бюджет (</w:t>
      </w:r>
      <w:proofErr w:type="spellStart"/>
      <w:r>
        <w:t>V</w:t>
      </w:r>
      <w:r>
        <w:rPr>
          <w:vertAlign w:val="subscript"/>
        </w:rPr>
        <w:t>к</w:t>
      </w:r>
      <w:proofErr w:type="spellEnd"/>
      <w:r>
        <w:rPr>
          <w:vertAlign w:val="subscript"/>
        </w:rPr>
        <w:t xml:space="preserve"> возврату</w:t>
      </w:r>
      <w:r>
        <w:t>), рассчитывается по формуле:</w:t>
      </w:r>
    </w:p>
    <w:p w:rsidR="001B6F2C" w:rsidRDefault="001B6F2C">
      <w:pPr>
        <w:pStyle w:val="ConsPlusNormal"/>
        <w:ind w:firstLine="540"/>
        <w:jc w:val="both"/>
      </w:pPr>
    </w:p>
    <w:p w:rsidR="001B6F2C" w:rsidRDefault="001B6F2C">
      <w:pPr>
        <w:pStyle w:val="ConsPlusNormal"/>
        <w:ind w:firstLine="540"/>
        <w:jc w:val="both"/>
      </w:pPr>
      <w:proofErr w:type="spellStart"/>
      <w:r>
        <w:t>V</w:t>
      </w:r>
      <w:r>
        <w:rPr>
          <w:vertAlign w:val="subscript"/>
        </w:rPr>
        <w:t>к</w:t>
      </w:r>
      <w:proofErr w:type="spellEnd"/>
      <w:r>
        <w:rPr>
          <w:vertAlign w:val="subscript"/>
        </w:rPr>
        <w:t xml:space="preserve"> возврату</w:t>
      </w:r>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получателю субсидии;</w:t>
      </w:r>
    </w:p>
    <w:p w:rsidR="001B6F2C" w:rsidRDefault="001B6F2C">
      <w:pPr>
        <w:pStyle w:val="ConsPlusNormal"/>
        <w:spacing w:before="220"/>
        <w:ind w:firstLine="540"/>
        <w:jc w:val="both"/>
      </w:pPr>
      <w:proofErr w:type="spellStart"/>
      <w:r>
        <w:t>k</w:t>
      </w:r>
      <w:proofErr w:type="spellEnd"/>
      <w:r>
        <w:t xml:space="preserve"> - коэффициент возврата субсидии.</w:t>
      </w:r>
    </w:p>
    <w:p w:rsidR="001B6F2C" w:rsidRDefault="001B6F2C">
      <w:pPr>
        <w:pStyle w:val="ConsPlusNormal"/>
        <w:spacing w:before="220"/>
        <w:ind w:firstLine="540"/>
        <w:jc w:val="both"/>
      </w:pPr>
      <w:r>
        <w:t>Коэффициент возврата субсидии рассчитывается по формуле:</w:t>
      </w:r>
    </w:p>
    <w:p w:rsidR="001B6F2C" w:rsidRDefault="001B6F2C">
      <w:pPr>
        <w:pStyle w:val="ConsPlusNormal"/>
        <w:ind w:firstLine="540"/>
        <w:jc w:val="both"/>
      </w:pPr>
    </w:p>
    <w:p w:rsidR="001B6F2C" w:rsidRDefault="001B6F2C">
      <w:pPr>
        <w:pStyle w:val="ConsPlusNormal"/>
        <w:ind w:firstLine="540"/>
        <w:jc w:val="both"/>
      </w:pPr>
      <w:proofErr w:type="spellStart"/>
      <w:r>
        <w:t>k</w:t>
      </w:r>
      <w:proofErr w:type="spellEnd"/>
      <w:r>
        <w:t xml:space="preserve"> = 1 - ФУ / П,</w:t>
      </w:r>
    </w:p>
    <w:p w:rsidR="001B6F2C" w:rsidRDefault="001B6F2C">
      <w:pPr>
        <w:pStyle w:val="ConsPlusNormal"/>
        <w:ind w:firstLine="540"/>
        <w:jc w:val="both"/>
      </w:pPr>
    </w:p>
    <w:p w:rsidR="001B6F2C" w:rsidRDefault="001B6F2C">
      <w:pPr>
        <w:pStyle w:val="ConsPlusNormal"/>
        <w:ind w:firstLine="540"/>
        <w:jc w:val="both"/>
      </w:pPr>
      <w:r>
        <w:t>где:</w:t>
      </w:r>
    </w:p>
    <w:p w:rsidR="001B6F2C" w:rsidRDefault="001B6F2C">
      <w:pPr>
        <w:pStyle w:val="ConsPlusNormal"/>
        <w:spacing w:before="220"/>
        <w:ind w:firstLine="540"/>
        <w:jc w:val="both"/>
      </w:pPr>
      <w:r>
        <w:t>ФУ - фактическое значение показателя "уровень удовлетворенности граждан, признанных нуждающимися в социальном обслуживании на дому, проживающих на территории обслуживания, на оказание социальных услуг которым предоставлена субсидия";</w:t>
      </w:r>
    </w:p>
    <w:p w:rsidR="001B6F2C" w:rsidRDefault="001B6F2C">
      <w:pPr>
        <w:pStyle w:val="ConsPlusNormal"/>
        <w:spacing w:before="220"/>
        <w:ind w:firstLine="540"/>
        <w:jc w:val="both"/>
      </w:pPr>
      <w:r>
        <w:t>П - плановое значение показателя "уровень удовлетворенности граждан качеством предоставления услуги на дому, признанных нуждающимися в социальном обслуживании на дому, проживающих на территории обслуживания, на оказание социальных услуг которым предоставляется субсидия", установленное на соответствующий финансовый год;</w:t>
      </w:r>
    </w:p>
    <w:p w:rsidR="001B6F2C" w:rsidRDefault="001B6F2C">
      <w:pPr>
        <w:pStyle w:val="ConsPlusNormal"/>
        <w:ind w:firstLine="540"/>
        <w:jc w:val="both"/>
      </w:pPr>
    </w:p>
    <w:p w:rsidR="001B6F2C" w:rsidRDefault="001B6F2C">
      <w:pPr>
        <w:pStyle w:val="ConsPlusNormal"/>
        <w:ind w:firstLine="540"/>
        <w:jc w:val="both"/>
      </w:pPr>
      <w:r>
        <w:t xml:space="preserve">ФУ = (1 - Ж / </w:t>
      </w:r>
      <w:proofErr w:type="spellStart"/>
      <w:r>
        <w:t>Ч</w:t>
      </w:r>
      <w:r>
        <w:rPr>
          <w:vertAlign w:val="subscript"/>
        </w:rPr>
        <w:t>факт</w:t>
      </w:r>
      <w:proofErr w:type="spellEnd"/>
      <w:r>
        <w:t xml:space="preserve">) </w:t>
      </w:r>
      <w:proofErr w:type="spellStart"/>
      <w:r>
        <w:t>x</w:t>
      </w:r>
      <w:proofErr w:type="spellEnd"/>
      <w:r>
        <w:t xml:space="preserve"> 100%,</w:t>
      </w:r>
    </w:p>
    <w:p w:rsidR="001B6F2C" w:rsidRDefault="001B6F2C">
      <w:pPr>
        <w:pStyle w:val="ConsPlusNormal"/>
        <w:ind w:firstLine="540"/>
        <w:jc w:val="both"/>
      </w:pPr>
    </w:p>
    <w:p w:rsidR="001B6F2C" w:rsidRDefault="001B6F2C">
      <w:pPr>
        <w:pStyle w:val="ConsPlusNormal"/>
        <w:ind w:firstLine="540"/>
        <w:jc w:val="both"/>
      </w:pPr>
      <w:r>
        <w:lastRenderedPageBreak/>
        <w:t>где:</w:t>
      </w:r>
    </w:p>
    <w:p w:rsidR="001B6F2C" w:rsidRDefault="001B6F2C">
      <w:pPr>
        <w:pStyle w:val="ConsPlusNormal"/>
        <w:spacing w:before="220"/>
        <w:ind w:firstLine="540"/>
        <w:jc w:val="both"/>
      </w:pPr>
      <w:r>
        <w:t xml:space="preserve">Ж - количество обоснованных жалоб, поступивших за квартал от потребителей услуги на дому, сведения о которых содержатся в подаваемом за данный квартал </w:t>
      </w:r>
      <w:hyperlink w:anchor="P842">
        <w:r>
          <w:rPr>
            <w:color w:val="0000FF"/>
          </w:rPr>
          <w:t>отчете</w:t>
        </w:r>
      </w:hyperlink>
      <w:r>
        <w:t>, указанном в приложении N 4 к настоящему Порядку;</w:t>
      </w:r>
    </w:p>
    <w:p w:rsidR="001B6F2C" w:rsidRDefault="001B6F2C">
      <w:pPr>
        <w:pStyle w:val="ConsPlusNormal"/>
        <w:spacing w:before="220"/>
        <w:ind w:firstLine="540"/>
        <w:jc w:val="both"/>
      </w:pPr>
      <w:proofErr w:type="spellStart"/>
      <w:r>
        <w:t>Ч</w:t>
      </w:r>
      <w:r>
        <w:rPr>
          <w:vertAlign w:val="subscript"/>
        </w:rPr>
        <w:t>факт</w:t>
      </w:r>
      <w:proofErr w:type="spellEnd"/>
      <w:r>
        <w:t xml:space="preserve"> - фактическая численность потребителей услуги на дому за квартал согласно представленному </w:t>
      </w:r>
      <w:hyperlink w:anchor="P842">
        <w:r>
          <w:rPr>
            <w:color w:val="0000FF"/>
          </w:rPr>
          <w:t>отчету</w:t>
        </w:r>
      </w:hyperlink>
      <w:r>
        <w:t>, указанному в приложении N 4 к настоящему Порядку.</w:t>
      </w:r>
    </w:p>
    <w:p w:rsidR="001B6F2C" w:rsidRDefault="001B6F2C">
      <w:pPr>
        <w:pStyle w:val="ConsPlusNormal"/>
        <w:jc w:val="both"/>
      </w:pPr>
      <w:r>
        <w:t>(</w:t>
      </w:r>
      <w:proofErr w:type="spellStart"/>
      <w:r>
        <w:t>пп</w:t>
      </w:r>
      <w:proofErr w:type="spellEnd"/>
      <w:r>
        <w:t xml:space="preserve">. 3 в ред. </w:t>
      </w:r>
      <w:hyperlink r:id="rId97">
        <w:r>
          <w:rPr>
            <w:color w:val="0000FF"/>
          </w:rPr>
          <w:t>Постановления</w:t>
        </w:r>
      </w:hyperlink>
      <w:r>
        <w:t xml:space="preserve"> Правительства РБ от 02.05.2023 N 262)</w:t>
      </w:r>
    </w:p>
    <w:p w:rsidR="001B6F2C" w:rsidRDefault="001B6F2C">
      <w:pPr>
        <w:pStyle w:val="ConsPlusNormal"/>
        <w:spacing w:before="220"/>
        <w:ind w:firstLine="540"/>
        <w:jc w:val="both"/>
      </w:pPr>
      <w:r>
        <w:t xml:space="preserve">5.7. По основаниям, указанным в </w:t>
      </w:r>
      <w:hyperlink w:anchor="P305">
        <w:r>
          <w:rPr>
            <w:color w:val="0000FF"/>
          </w:rPr>
          <w:t>подпунктах 1</w:t>
        </w:r>
      </w:hyperlink>
      <w:r>
        <w:t xml:space="preserve"> - </w:t>
      </w:r>
      <w:hyperlink w:anchor="P380">
        <w:r>
          <w:rPr>
            <w:color w:val="0000FF"/>
          </w:rPr>
          <w:t>3 пункта 5.6</w:t>
        </w:r>
      </w:hyperlink>
      <w:r>
        <w:t xml:space="preserve"> настоящего Порядка, субсидия подлежит возврату на счет Уполномоченного органа в срок не позднее 30 календарных дней с даты получения получателем субсидии соответствующего требования. В случае невыполнения получателем субсидии в установленный срок требования о возврате субсидии Уполномоченный орган осуществляет взыскание средств в судебном порядке.</w:t>
      </w:r>
    </w:p>
    <w:p w:rsidR="001B6F2C" w:rsidRDefault="001B6F2C">
      <w:pPr>
        <w:pStyle w:val="ConsPlusNormal"/>
        <w:spacing w:before="220"/>
        <w:ind w:firstLine="540"/>
        <w:jc w:val="both"/>
      </w:pPr>
      <w:r>
        <w:t>Решение о возврате субсидии (части субсидии) принимается Уполномоченным органом в течение 18 рабочих дней с даты представления получателем субсидии отчетности и оформляется в виде требования о возврате субсидии.</w:t>
      </w:r>
    </w:p>
    <w:p w:rsidR="001B6F2C" w:rsidRDefault="001B6F2C">
      <w:pPr>
        <w:pStyle w:val="ConsPlusNormal"/>
        <w:jc w:val="both"/>
      </w:pPr>
      <w:r>
        <w:t xml:space="preserve">(в ред. </w:t>
      </w:r>
      <w:hyperlink r:id="rId98">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1</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РБ от 02.05.2023 N 262)</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center"/>
      </w:pPr>
    </w:p>
    <w:p w:rsidR="001B6F2C" w:rsidRDefault="001B6F2C">
      <w:pPr>
        <w:pStyle w:val="ConsPlusNonformat"/>
        <w:jc w:val="both"/>
      </w:pPr>
      <w:bookmarkStart w:id="23" w:name="P434"/>
      <w:bookmarkEnd w:id="23"/>
      <w:r>
        <w:t xml:space="preserve">                                  ЗАЯВКА</w:t>
      </w:r>
    </w:p>
    <w:p w:rsidR="001B6F2C" w:rsidRDefault="001B6F2C">
      <w:pPr>
        <w:pStyle w:val="ConsPlusNonformat"/>
        <w:jc w:val="both"/>
      </w:pPr>
      <w:r>
        <w:t xml:space="preserve">                   на предоставление субсидии из бюджета</w:t>
      </w:r>
    </w:p>
    <w:p w:rsidR="001B6F2C" w:rsidRDefault="001B6F2C">
      <w:pPr>
        <w:pStyle w:val="ConsPlusNonformat"/>
        <w:jc w:val="both"/>
      </w:pPr>
      <w:r>
        <w:t xml:space="preserve">                    Республики Башкортостан юридическим</w:t>
      </w:r>
    </w:p>
    <w:p w:rsidR="001B6F2C" w:rsidRDefault="001B6F2C">
      <w:pPr>
        <w:pStyle w:val="ConsPlusNonformat"/>
        <w:jc w:val="both"/>
      </w:pPr>
      <w:r>
        <w:lastRenderedPageBreak/>
        <w:t xml:space="preserve">                   лицам, не являющимся государственными</w:t>
      </w:r>
    </w:p>
    <w:p w:rsidR="001B6F2C" w:rsidRDefault="001B6F2C">
      <w:pPr>
        <w:pStyle w:val="ConsPlusNonformat"/>
        <w:jc w:val="both"/>
      </w:pPr>
      <w:r>
        <w:t xml:space="preserve">                      (муниципальными) учреждениями,</w:t>
      </w:r>
    </w:p>
    <w:p w:rsidR="001B6F2C" w:rsidRDefault="001B6F2C">
      <w:pPr>
        <w:pStyle w:val="ConsPlusNonformat"/>
        <w:jc w:val="both"/>
      </w:pPr>
      <w:r>
        <w:t xml:space="preserve">                 и индивидуальным предпринимателям в целях</w:t>
      </w:r>
    </w:p>
    <w:p w:rsidR="001B6F2C" w:rsidRDefault="001B6F2C">
      <w:pPr>
        <w:pStyle w:val="ConsPlusNonformat"/>
        <w:jc w:val="both"/>
      </w:pPr>
      <w:r>
        <w:t xml:space="preserve">                    финансового обеспечения исполнения</w:t>
      </w:r>
    </w:p>
    <w:p w:rsidR="001B6F2C" w:rsidRDefault="001B6F2C">
      <w:pPr>
        <w:pStyle w:val="ConsPlusNonformat"/>
        <w:jc w:val="both"/>
      </w:pPr>
      <w:r>
        <w:t xml:space="preserve">                    государственного социального заказа</w:t>
      </w:r>
    </w:p>
    <w:p w:rsidR="001B6F2C" w:rsidRDefault="001B6F2C">
      <w:pPr>
        <w:pStyle w:val="ConsPlusNonformat"/>
        <w:jc w:val="both"/>
      </w:pPr>
      <w:r>
        <w:t xml:space="preserve">                    на оказание государственной услуги</w:t>
      </w:r>
    </w:p>
    <w:p w:rsidR="001B6F2C" w:rsidRDefault="001B6F2C">
      <w:pPr>
        <w:pStyle w:val="ConsPlusNonformat"/>
        <w:jc w:val="both"/>
      </w:pPr>
      <w:r>
        <w:t xml:space="preserve">                 "Предоставление социального обслуживания</w:t>
      </w:r>
    </w:p>
    <w:p w:rsidR="001B6F2C" w:rsidRDefault="001B6F2C">
      <w:pPr>
        <w:pStyle w:val="ConsPlusNonformat"/>
        <w:jc w:val="both"/>
      </w:pPr>
      <w:r>
        <w:t xml:space="preserve">                на дому, включая оказание социально-бытовых</w:t>
      </w:r>
    </w:p>
    <w:p w:rsidR="001B6F2C" w:rsidRDefault="001B6F2C">
      <w:pPr>
        <w:pStyle w:val="ConsPlusNonformat"/>
        <w:jc w:val="both"/>
      </w:pPr>
      <w:r>
        <w:t xml:space="preserve">                    услуг, социально-медицинских услуг,</w:t>
      </w:r>
    </w:p>
    <w:p w:rsidR="001B6F2C" w:rsidRDefault="001B6F2C">
      <w:pPr>
        <w:pStyle w:val="ConsPlusNonformat"/>
        <w:jc w:val="both"/>
      </w:pPr>
      <w:r>
        <w:t xml:space="preserve">                     социально-психологических услуг,</w:t>
      </w:r>
    </w:p>
    <w:p w:rsidR="001B6F2C" w:rsidRDefault="001B6F2C">
      <w:pPr>
        <w:pStyle w:val="ConsPlusNonformat"/>
        <w:jc w:val="both"/>
      </w:pPr>
      <w:r>
        <w:t xml:space="preserve">                      социально-педагогических услуг,</w:t>
      </w:r>
    </w:p>
    <w:p w:rsidR="001B6F2C" w:rsidRDefault="001B6F2C">
      <w:pPr>
        <w:pStyle w:val="ConsPlusNonformat"/>
        <w:jc w:val="both"/>
      </w:pPr>
      <w:r>
        <w:t xml:space="preserve">                         социально-трудовых услуг,</w:t>
      </w:r>
    </w:p>
    <w:p w:rsidR="001B6F2C" w:rsidRDefault="001B6F2C">
      <w:pPr>
        <w:pStyle w:val="ConsPlusNonformat"/>
        <w:jc w:val="both"/>
      </w:pPr>
      <w:r>
        <w:t xml:space="preserve">                  социально-правовых услуг, услуг в целях</w:t>
      </w:r>
    </w:p>
    <w:p w:rsidR="001B6F2C" w:rsidRDefault="001B6F2C">
      <w:pPr>
        <w:pStyle w:val="ConsPlusNonformat"/>
        <w:jc w:val="both"/>
      </w:pPr>
      <w:r>
        <w:t xml:space="preserve">                   повышения коммуникативного потенциала</w:t>
      </w:r>
    </w:p>
    <w:p w:rsidR="001B6F2C" w:rsidRDefault="001B6F2C">
      <w:pPr>
        <w:pStyle w:val="ConsPlusNonformat"/>
        <w:jc w:val="both"/>
      </w:pPr>
      <w:r>
        <w:t xml:space="preserve">                   получателей социальных услуг, имеющих</w:t>
      </w:r>
    </w:p>
    <w:p w:rsidR="001B6F2C" w:rsidRDefault="001B6F2C">
      <w:pPr>
        <w:pStyle w:val="ConsPlusNonformat"/>
        <w:jc w:val="both"/>
      </w:pPr>
      <w:r>
        <w:t xml:space="preserve">                ограничения жизнедеятельности, в том числе</w:t>
      </w:r>
    </w:p>
    <w:p w:rsidR="001B6F2C" w:rsidRDefault="001B6F2C">
      <w:pPr>
        <w:pStyle w:val="ConsPlusNonformat"/>
        <w:jc w:val="both"/>
      </w:pPr>
      <w:r>
        <w:t xml:space="preserve">                детей-инвалидов, срочных социальных услуг"</w:t>
      </w:r>
    </w:p>
    <w:p w:rsidR="001B6F2C" w:rsidRDefault="001B6F2C">
      <w:pPr>
        <w:pStyle w:val="ConsPlusNonformat"/>
        <w:jc w:val="both"/>
      </w:pPr>
      <w:r>
        <w:t xml:space="preserve">                        по социальному сертификату</w:t>
      </w:r>
    </w:p>
    <w:p w:rsidR="001B6F2C" w:rsidRDefault="001B6F2C">
      <w:pPr>
        <w:pStyle w:val="ConsPlusNonformat"/>
        <w:jc w:val="both"/>
      </w:pPr>
      <w:r>
        <w:t xml:space="preserve">                          на __ квартал 20__ года</w:t>
      </w:r>
    </w:p>
    <w:p w:rsidR="001B6F2C" w:rsidRDefault="001B6F2C">
      <w:pPr>
        <w:pStyle w:val="ConsPlusNonformat"/>
        <w:jc w:val="both"/>
      </w:pP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 со сведениями</w:t>
      </w:r>
    </w:p>
    <w:p w:rsidR="001B6F2C" w:rsidRDefault="001B6F2C">
      <w:pPr>
        <w:pStyle w:val="ConsPlusNonformat"/>
        <w:jc w:val="both"/>
      </w:pPr>
      <w:r>
        <w:t xml:space="preserve">         Единого государственного реестра юридических лиц, Ф.И.О.</w:t>
      </w:r>
    </w:p>
    <w:p w:rsidR="001B6F2C" w:rsidRDefault="001B6F2C">
      <w:pPr>
        <w:pStyle w:val="ConsPlusNonformat"/>
        <w:jc w:val="both"/>
      </w:pPr>
      <w:r>
        <w:t xml:space="preserve">   руководителя или фамилия, имя, отчество (при наличии) индивидуального</w:t>
      </w:r>
    </w:p>
    <w:p w:rsidR="001B6F2C" w:rsidRDefault="001B6F2C">
      <w:pPr>
        <w:pStyle w:val="ConsPlusNonformat"/>
        <w:jc w:val="both"/>
      </w:pPr>
      <w:r>
        <w:t xml:space="preserve">           предпринимателя в соответствии со сведениями Единого</w:t>
      </w:r>
    </w:p>
    <w:p w:rsidR="001B6F2C" w:rsidRDefault="001B6F2C">
      <w:pPr>
        <w:pStyle w:val="ConsPlusNonformat"/>
        <w:jc w:val="both"/>
      </w:pPr>
      <w:r>
        <w:t xml:space="preserve">         государственного реестра индивидуальных предпринимателей)</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 Башкортостан,</w:t>
      </w:r>
    </w:p>
    <w:p w:rsidR="001B6F2C" w:rsidRDefault="001B6F2C">
      <w:pPr>
        <w:pStyle w:val="ConsPlusNonformat"/>
        <w:jc w:val="both"/>
      </w:pPr>
      <w:r>
        <w:t xml:space="preserve">    городского(-их) округа(-</w:t>
      </w:r>
      <w:proofErr w:type="spellStart"/>
      <w:r>
        <w:t>ов</w:t>
      </w:r>
      <w:proofErr w:type="spellEnd"/>
      <w:r>
        <w:t>) Республики Башкортостан, на территории</w:t>
      </w:r>
    </w:p>
    <w:p w:rsidR="001B6F2C" w:rsidRDefault="001B6F2C">
      <w:pPr>
        <w:pStyle w:val="ConsPlusNonformat"/>
        <w:jc w:val="both"/>
      </w:pPr>
      <w:r>
        <w:t xml:space="preserve">           которых планируется оказание государственной услуги)</w:t>
      </w:r>
    </w:p>
    <w:p w:rsidR="001B6F2C" w:rsidRDefault="001B6F2C">
      <w:pPr>
        <w:pStyle w:val="ConsPlusNonformat"/>
        <w:jc w:val="both"/>
      </w:pPr>
      <w:r>
        <w:t>ходатайствует  о предоставлении субсидии на оказание государственной услуги</w:t>
      </w:r>
    </w:p>
    <w:p w:rsidR="001B6F2C" w:rsidRDefault="001B6F2C">
      <w:pPr>
        <w:pStyle w:val="ConsPlusNonformat"/>
        <w:jc w:val="both"/>
      </w:pPr>
      <w:r>
        <w:t>"Предоставление   социального   обслуживания   на  дому,  включая  оказание</w:t>
      </w:r>
    </w:p>
    <w:p w:rsidR="001B6F2C" w:rsidRDefault="001B6F2C">
      <w:pPr>
        <w:pStyle w:val="ConsPlusNonformat"/>
        <w:jc w:val="both"/>
      </w:pPr>
      <w:r>
        <w:t>социально-бытовых         услуг,        социально-медицинских        услуг,</w:t>
      </w:r>
    </w:p>
    <w:p w:rsidR="001B6F2C" w:rsidRDefault="001B6F2C">
      <w:pPr>
        <w:pStyle w:val="ConsPlusNonformat"/>
        <w:jc w:val="both"/>
      </w:pPr>
      <w:r>
        <w:t>социально-психологических     услуг,     социально-педагогических    услуг,</w:t>
      </w:r>
    </w:p>
    <w:p w:rsidR="001B6F2C" w:rsidRDefault="001B6F2C">
      <w:pPr>
        <w:pStyle w:val="ConsPlusNonformat"/>
        <w:jc w:val="both"/>
      </w:pPr>
      <w:r>
        <w:t>социально-трудовых услуг, социально-правовых услуг, услуг в целях повышения</w:t>
      </w:r>
    </w:p>
    <w:p w:rsidR="001B6F2C" w:rsidRDefault="001B6F2C">
      <w:pPr>
        <w:pStyle w:val="ConsPlusNonformat"/>
        <w:jc w:val="both"/>
      </w:pPr>
      <w:r>
        <w:t>коммуникативного   потенциала   получателей   социальных   услуг,   имеющих</w:t>
      </w:r>
    </w:p>
    <w:p w:rsidR="001B6F2C" w:rsidRDefault="001B6F2C">
      <w:pPr>
        <w:pStyle w:val="ConsPlusNonformat"/>
        <w:jc w:val="both"/>
      </w:pPr>
      <w:r>
        <w:t>ограничения   жизнедеятельности,   в  том  числе  детей-инвалидов,  срочных</w:t>
      </w:r>
    </w:p>
    <w:p w:rsidR="001B6F2C" w:rsidRDefault="001B6F2C">
      <w:pPr>
        <w:pStyle w:val="ConsPlusNonformat"/>
        <w:jc w:val="both"/>
      </w:pPr>
      <w:proofErr w:type="gramStart"/>
      <w:r>
        <w:t>социальных  услуг"  по  социальному  сертификату  (далее  соответственно  -</w:t>
      </w:r>
      <w:proofErr w:type="gramEnd"/>
    </w:p>
    <w:p w:rsidR="001B6F2C" w:rsidRDefault="001B6F2C">
      <w:pPr>
        <w:pStyle w:val="ConsPlusNonformat"/>
        <w:jc w:val="both"/>
      </w:pPr>
      <w:r>
        <w:t>исполнитель услуги на дому, услуга на дому, субсидия).</w:t>
      </w:r>
    </w:p>
    <w:p w:rsidR="001B6F2C" w:rsidRDefault="001B6F2C">
      <w:pPr>
        <w:pStyle w:val="ConsPlusNonformat"/>
        <w:jc w:val="both"/>
      </w:pPr>
      <w:r>
        <w:t xml:space="preserve">    Настоящей   заявкой   на   предоставление  субсидии  (далее  -  заявка)</w:t>
      </w:r>
    </w:p>
    <w:p w:rsidR="001B6F2C" w:rsidRDefault="001B6F2C">
      <w:pPr>
        <w:pStyle w:val="ConsPlusNonformat"/>
        <w:jc w:val="both"/>
      </w:pPr>
      <w:r>
        <w:t>исполнитель  услуги  на  дому  подтверждает,  что на момент подачи заявки и</w:t>
      </w:r>
    </w:p>
    <w:p w:rsidR="001B6F2C" w:rsidRDefault="001B6F2C">
      <w:pPr>
        <w:pStyle w:val="ConsPlusNonformat"/>
        <w:jc w:val="both"/>
      </w:pPr>
      <w:r>
        <w:t>документов  он  включен в реестр исполнителей государственных услуг в сфере</w:t>
      </w:r>
    </w:p>
    <w:p w:rsidR="001B6F2C" w:rsidRDefault="001B6F2C">
      <w:pPr>
        <w:pStyle w:val="ConsPlusNonformat"/>
        <w:jc w:val="both"/>
      </w:pPr>
      <w:r>
        <w:t>социального   обслуживания   по   социальному   сертификату   на   оказание</w:t>
      </w:r>
    </w:p>
    <w:p w:rsidR="001B6F2C" w:rsidRDefault="001B6F2C">
      <w:pPr>
        <w:pStyle w:val="ConsPlusNonformat"/>
        <w:jc w:val="both"/>
      </w:pPr>
      <w:r>
        <w:t>государственной  услуги  "Предоставление  социального обслуживания на дому,</w:t>
      </w:r>
    </w:p>
    <w:p w:rsidR="001B6F2C" w:rsidRDefault="001B6F2C">
      <w:pPr>
        <w:pStyle w:val="ConsPlusNonformat"/>
        <w:jc w:val="both"/>
      </w:pPr>
      <w:r>
        <w:t>включая  оказание  социально-бытовых  услуг,  социально-медицинских  услуг,</w:t>
      </w:r>
    </w:p>
    <w:p w:rsidR="001B6F2C" w:rsidRDefault="001B6F2C">
      <w:pPr>
        <w:pStyle w:val="ConsPlusNonformat"/>
        <w:jc w:val="both"/>
      </w:pPr>
      <w:r>
        <w:t>социально-психологических     услуг,     социально-педагогических    услуг,</w:t>
      </w:r>
    </w:p>
    <w:p w:rsidR="001B6F2C" w:rsidRDefault="001B6F2C">
      <w:pPr>
        <w:pStyle w:val="ConsPlusNonformat"/>
        <w:jc w:val="both"/>
      </w:pPr>
      <w:r>
        <w:t>социально-трудовых услуг, социально-правовых услуг, услуг в целях повышения</w:t>
      </w:r>
    </w:p>
    <w:p w:rsidR="001B6F2C" w:rsidRDefault="001B6F2C">
      <w:pPr>
        <w:pStyle w:val="ConsPlusNonformat"/>
        <w:jc w:val="both"/>
      </w:pPr>
      <w:r>
        <w:t>коммуникативного   потенциала   получателей   социальных   услуг,   имеющих</w:t>
      </w:r>
    </w:p>
    <w:p w:rsidR="001B6F2C" w:rsidRDefault="001B6F2C">
      <w:pPr>
        <w:pStyle w:val="ConsPlusNonformat"/>
        <w:jc w:val="both"/>
      </w:pPr>
      <w:r>
        <w:t>ограничения   жизнедеятельности,   в  том  числе  детей-инвалидов,  срочных</w:t>
      </w:r>
    </w:p>
    <w:p w:rsidR="001B6F2C" w:rsidRDefault="001B6F2C">
      <w:pPr>
        <w:pStyle w:val="ConsPlusNonformat"/>
        <w:jc w:val="both"/>
      </w:pPr>
      <w:proofErr w:type="gramStart"/>
      <w:r>
        <w:t>социальных  услуг"  в  Республике Башкортостан (далее - реестр исполнителей</w:t>
      </w:r>
      <w:proofErr w:type="gramEnd"/>
    </w:p>
    <w:p w:rsidR="001B6F2C" w:rsidRDefault="001B6F2C">
      <w:pPr>
        <w:pStyle w:val="ConsPlusNonformat"/>
        <w:jc w:val="both"/>
      </w:pPr>
      <w:r>
        <w:t>услуги на дому).</w:t>
      </w:r>
    </w:p>
    <w:p w:rsidR="001B6F2C" w:rsidRDefault="001B6F2C">
      <w:pPr>
        <w:pStyle w:val="ConsPlusNonformat"/>
        <w:jc w:val="both"/>
      </w:pPr>
      <w:r>
        <w:t xml:space="preserve">    Исполнитель  услуги  на дому не является получателем средств из бюджета</w:t>
      </w:r>
    </w:p>
    <w:p w:rsidR="001B6F2C" w:rsidRDefault="001B6F2C">
      <w:pPr>
        <w:pStyle w:val="ConsPlusNonformat"/>
        <w:jc w:val="both"/>
      </w:pPr>
      <w:r>
        <w:t xml:space="preserve">Республики  Башкортостан  на  основании  иных нормативных правовых актов </w:t>
      </w:r>
      <w:proofErr w:type="gramStart"/>
      <w:r>
        <w:t>на</w:t>
      </w:r>
      <w:proofErr w:type="gramEnd"/>
    </w:p>
    <w:p w:rsidR="001B6F2C" w:rsidRDefault="001B6F2C">
      <w:pPr>
        <w:pStyle w:val="ConsPlusNonformat"/>
        <w:jc w:val="both"/>
      </w:pPr>
      <w:r>
        <w:t>цель,  указанную  в  Порядке  предоставления субсидий из бюджета Республики</w:t>
      </w:r>
    </w:p>
    <w:p w:rsidR="001B6F2C" w:rsidRDefault="001B6F2C">
      <w:pPr>
        <w:pStyle w:val="ConsPlusNonformat"/>
        <w:jc w:val="both"/>
      </w:pPr>
      <w:r>
        <w:t>Башкортостан    юридическим    лицам,    не   являющимся   государственными</w:t>
      </w:r>
    </w:p>
    <w:p w:rsidR="001B6F2C" w:rsidRDefault="001B6F2C">
      <w:pPr>
        <w:pStyle w:val="ConsPlusNonformat"/>
        <w:jc w:val="both"/>
      </w:pPr>
      <w:r>
        <w:t>(муниципальными)  учреждениями,  и  индивидуальным предпринимателям в целях</w:t>
      </w:r>
    </w:p>
    <w:p w:rsidR="001B6F2C" w:rsidRDefault="001B6F2C">
      <w:pPr>
        <w:pStyle w:val="ConsPlusNonformat"/>
        <w:jc w:val="both"/>
      </w:pPr>
      <w:r>
        <w:t xml:space="preserve">финансового  обеспечения  исполнения государственного социального заказа </w:t>
      </w:r>
      <w:proofErr w:type="gramStart"/>
      <w:r>
        <w:t>на</w:t>
      </w:r>
      <w:proofErr w:type="gramEnd"/>
    </w:p>
    <w:p w:rsidR="001B6F2C" w:rsidRDefault="001B6F2C">
      <w:pPr>
        <w:pStyle w:val="ConsPlusNonformat"/>
        <w:jc w:val="both"/>
      </w:pPr>
      <w:r>
        <w:t>оказание государственной услуги "Предоставление социального обслуживания на</w:t>
      </w:r>
    </w:p>
    <w:p w:rsidR="001B6F2C" w:rsidRDefault="001B6F2C">
      <w:pPr>
        <w:pStyle w:val="ConsPlusNonformat"/>
        <w:jc w:val="both"/>
      </w:pPr>
      <w:r>
        <w:t>дому,   включая  оказание  социально-бытовых  услуг,  социально-медицинских</w:t>
      </w:r>
    </w:p>
    <w:p w:rsidR="001B6F2C" w:rsidRDefault="001B6F2C">
      <w:pPr>
        <w:pStyle w:val="ConsPlusNonformat"/>
        <w:jc w:val="both"/>
      </w:pPr>
      <w:r>
        <w:t>услуг,  социально-психологических  услуг,  социально-педагогических  услуг,</w:t>
      </w:r>
    </w:p>
    <w:p w:rsidR="001B6F2C" w:rsidRDefault="001B6F2C">
      <w:pPr>
        <w:pStyle w:val="ConsPlusNonformat"/>
        <w:jc w:val="both"/>
      </w:pPr>
      <w:r>
        <w:t>социально-трудовых услуг, социально-правовых услуг, услуг в целях повышения</w:t>
      </w:r>
    </w:p>
    <w:p w:rsidR="001B6F2C" w:rsidRDefault="001B6F2C">
      <w:pPr>
        <w:pStyle w:val="ConsPlusNonformat"/>
        <w:jc w:val="both"/>
      </w:pPr>
      <w:r>
        <w:t>коммуникативного   потенциала   получателей   социальных   услуг,   имеющих</w:t>
      </w:r>
    </w:p>
    <w:p w:rsidR="001B6F2C" w:rsidRDefault="001B6F2C">
      <w:pPr>
        <w:pStyle w:val="ConsPlusNonformat"/>
        <w:jc w:val="both"/>
      </w:pPr>
      <w:r>
        <w:t>ограничения   жизнедеятельности,   в  том  числе  детей-инвалидов,  срочных</w:t>
      </w:r>
    </w:p>
    <w:p w:rsidR="001B6F2C" w:rsidRDefault="001B6F2C">
      <w:pPr>
        <w:pStyle w:val="ConsPlusNonformat"/>
        <w:jc w:val="both"/>
      </w:pPr>
      <w:r>
        <w:t>социальных услуг" по социальному сертификату (далее - Порядок).</w:t>
      </w:r>
    </w:p>
    <w:p w:rsidR="001B6F2C" w:rsidRDefault="001B6F2C">
      <w:pPr>
        <w:pStyle w:val="ConsPlusNonformat"/>
        <w:jc w:val="both"/>
      </w:pPr>
      <w:r>
        <w:lastRenderedPageBreak/>
        <w:t xml:space="preserve">    Исполнитель  услуги  на  дому  с  Порядком  и  условиями предоставления</w:t>
      </w:r>
    </w:p>
    <w:p w:rsidR="001B6F2C" w:rsidRDefault="001B6F2C">
      <w:pPr>
        <w:pStyle w:val="ConsPlusNonformat"/>
        <w:jc w:val="both"/>
      </w:pPr>
      <w:r>
        <w:t xml:space="preserve">субсидии  </w:t>
      </w:r>
      <w:proofErr w:type="gramStart"/>
      <w:r>
        <w:t>ознакомлен</w:t>
      </w:r>
      <w:proofErr w:type="gramEnd"/>
      <w:r>
        <w:t xml:space="preserve">  и  согласен,  достоверность представленных сведений и</w:t>
      </w:r>
    </w:p>
    <w:p w:rsidR="001B6F2C" w:rsidRDefault="001B6F2C">
      <w:pPr>
        <w:pStyle w:val="ConsPlusNonformat"/>
        <w:jc w:val="both"/>
      </w:pPr>
      <w:r>
        <w:t>целевое использование субсидии в случае ее предоставления гарантирует.</w:t>
      </w:r>
    </w:p>
    <w:p w:rsidR="001B6F2C" w:rsidRDefault="001B6F2C">
      <w:pPr>
        <w:pStyle w:val="ConsPlusNonformat"/>
        <w:jc w:val="both"/>
      </w:pPr>
      <w:r>
        <w:t xml:space="preserve">    Исполнитель  услуги  на дому в случае принятия решения о предоставлении</w:t>
      </w:r>
    </w:p>
    <w:p w:rsidR="001B6F2C" w:rsidRDefault="001B6F2C">
      <w:pPr>
        <w:pStyle w:val="ConsPlusNonformat"/>
        <w:jc w:val="both"/>
      </w:pPr>
      <w:r>
        <w:t>субсидии  берет  на  себя  обязательство  по  достижению значений следующих</w:t>
      </w:r>
    </w:p>
    <w:p w:rsidR="001B6F2C" w:rsidRDefault="001B6F2C">
      <w:pPr>
        <w:pStyle w:val="ConsPlusNonformat"/>
        <w:jc w:val="both"/>
      </w:pPr>
      <w:r>
        <w:t>показателей:</w:t>
      </w:r>
    </w:p>
    <w:p w:rsidR="001B6F2C" w:rsidRDefault="001B6F2C">
      <w:pPr>
        <w:pStyle w:val="ConsPlusNonformat"/>
        <w:jc w:val="both"/>
      </w:pPr>
      <w:r>
        <w:t xml:space="preserve">    значения  показателя  объема  услуги  на  дому,  под которым понимается</w:t>
      </w:r>
    </w:p>
    <w:p w:rsidR="001B6F2C" w:rsidRDefault="001B6F2C">
      <w:pPr>
        <w:pStyle w:val="ConsPlusNonformat"/>
        <w:jc w:val="both"/>
      </w:pPr>
      <w:proofErr w:type="gramStart"/>
      <w:r>
        <w:t>установленное   соглашением   о   предоставлении  субсидии  (дополнительным</w:t>
      </w:r>
      <w:proofErr w:type="gramEnd"/>
    </w:p>
    <w:p w:rsidR="001B6F2C" w:rsidRDefault="001B6F2C">
      <w:pPr>
        <w:pStyle w:val="ConsPlusNonformat"/>
        <w:jc w:val="both"/>
      </w:pPr>
      <w:r>
        <w:t>соглашением к соглашению о предоставлении субсидии) количество потребителей</w:t>
      </w:r>
    </w:p>
    <w:p w:rsidR="001B6F2C" w:rsidRDefault="001B6F2C">
      <w:pPr>
        <w:pStyle w:val="ConsPlusNonformat"/>
        <w:jc w:val="both"/>
      </w:pPr>
      <w:r>
        <w:t xml:space="preserve">услуги  на дому, </w:t>
      </w:r>
      <w:proofErr w:type="gramStart"/>
      <w:r>
        <w:t>проживающих</w:t>
      </w:r>
      <w:proofErr w:type="gramEnd"/>
      <w:r>
        <w:t xml:space="preserve"> на конкретной территории, за которой закреплен</w:t>
      </w:r>
    </w:p>
    <w:p w:rsidR="001B6F2C" w:rsidRDefault="001B6F2C">
      <w:pPr>
        <w:pStyle w:val="ConsPlusNonformat"/>
        <w:jc w:val="both"/>
      </w:pPr>
      <w:r>
        <w:t>исполнитель услуги на дому в соответствии с реестром исполнителей услуги на</w:t>
      </w:r>
    </w:p>
    <w:p w:rsidR="001B6F2C" w:rsidRDefault="001B6F2C">
      <w:pPr>
        <w:pStyle w:val="ConsPlusNonformat"/>
        <w:jc w:val="both"/>
      </w:pPr>
      <w:r>
        <w:t>дому,  получивших  услугу  на  дому,  на  оказание социальных услуг которым</w:t>
      </w:r>
    </w:p>
    <w:p w:rsidR="001B6F2C" w:rsidRDefault="001B6F2C">
      <w:pPr>
        <w:pStyle w:val="ConsPlusNonformat"/>
        <w:jc w:val="both"/>
      </w:pPr>
      <w:r>
        <w:t>исполнителю услуги на дому предоставлена субсидия, - _______ человек;</w:t>
      </w:r>
    </w:p>
    <w:p w:rsidR="001B6F2C" w:rsidRDefault="001B6F2C">
      <w:pPr>
        <w:pStyle w:val="ConsPlusNonformat"/>
        <w:jc w:val="both"/>
      </w:pPr>
      <w:r>
        <w:t xml:space="preserve">    значения  совокупного  объема  оказанных  социальных  услуг  на  одного</w:t>
      </w:r>
    </w:p>
    <w:p w:rsidR="001B6F2C" w:rsidRDefault="001B6F2C">
      <w:pPr>
        <w:pStyle w:val="ConsPlusNonformat"/>
        <w:jc w:val="both"/>
      </w:pPr>
      <w:r>
        <w:t>потребителя  услуги  на  дому,  под  которым  понимается среднее количество</w:t>
      </w:r>
    </w:p>
    <w:p w:rsidR="001B6F2C" w:rsidRDefault="001B6F2C">
      <w:pPr>
        <w:pStyle w:val="ConsPlusNonformat"/>
        <w:jc w:val="both"/>
      </w:pPr>
      <w:r>
        <w:t xml:space="preserve">оказанных  социальных услуг, указанных в </w:t>
      </w:r>
      <w:hyperlink w:anchor="P97">
        <w:r>
          <w:rPr>
            <w:color w:val="0000FF"/>
          </w:rPr>
          <w:t>пункте 1.5</w:t>
        </w:r>
      </w:hyperlink>
      <w:r>
        <w:t xml:space="preserve"> Порядка, </w:t>
      </w:r>
      <w:proofErr w:type="gramStart"/>
      <w:r>
        <w:t>которое</w:t>
      </w:r>
      <w:proofErr w:type="gramEnd"/>
      <w:r>
        <w:t xml:space="preserve"> должно</w:t>
      </w:r>
    </w:p>
    <w:p w:rsidR="001B6F2C" w:rsidRDefault="001B6F2C">
      <w:pPr>
        <w:pStyle w:val="ConsPlusNonformat"/>
        <w:jc w:val="both"/>
      </w:pPr>
      <w:r>
        <w:t>составлять  в  среднем  не  менее 12 социальных услуг на одного потребителя</w:t>
      </w:r>
    </w:p>
    <w:p w:rsidR="001B6F2C" w:rsidRDefault="001B6F2C">
      <w:pPr>
        <w:pStyle w:val="ConsPlusNonformat"/>
        <w:jc w:val="both"/>
      </w:pPr>
      <w:r>
        <w:t>услуги на дому в квартал;</w:t>
      </w:r>
    </w:p>
    <w:p w:rsidR="001B6F2C" w:rsidRDefault="001B6F2C">
      <w:pPr>
        <w:pStyle w:val="ConsPlusNonformat"/>
        <w:jc w:val="both"/>
      </w:pPr>
      <w:r>
        <w:t xml:space="preserve">    значения показателя "уровень удовлетворенности качеством предоставления</w:t>
      </w:r>
    </w:p>
    <w:p w:rsidR="001B6F2C" w:rsidRDefault="001B6F2C">
      <w:pPr>
        <w:pStyle w:val="ConsPlusNonformat"/>
        <w:jc w:val="both"/>
      </w:pPr>
      <w:r>
        <w:t>услуги  на  дому граждан, признанных нуждающимися в социальном обслуживании</w:t>
      </w:r>
    </w:p>
    <w:p w:rsidR="001B6F2C" w:rsidRDefault="001B6F2C">
      <w:pPr>
        <w:pStyle w:val="ConsPlusNonformat"/>
        <w:jc w:val="both"/>
      </w:pPr>
      <w:r>
        <w:t xml:space="preserve">на  дому,  </w:t>
      </w:r>
      <w:proofErr w:type="gramStart"/>
      <w:r>
        <w:t>проживающих</w:t>
      </w:r>
      <w:proofErr w:type="gramEnd"/>
      <w:r>
        <w:t xml:space="preserve">  на  территории обслуживания, на оказание социальных</w:t>
      </w:r>
    </w:p>
    <w:p w:rsidR="001B6F2C" w:rsidRDefault="001B6F2C">
      <w:pPr>
        <w:pStyle w:val="ConsPlusNonformat"/>
        <w:jc w:val="both"/>
      </w:pPr>
      <w:proofErr w:type="gramStart"/>
      <w:r>
        <w:t>услуг</w:t>
      </w:r>
      <w:proofErr w:type="gramEnd"/>
      <w:r>
        <w:t xml:space="preserve">  которым  предоставлена  субсидия"  на соответствующий финансовый год</w:t>
      </w:r>
    </w:p>
    <w:p w:rsidR="001B6F2C" w:rsidRDefault="001B6F2C">
      <w:pPr>
        <w:pStyle w:val="ConsPlusNonformat"/>
        <w:jc w:val="both"/>
      </w:pPr>
      <w:r>
        <w:t>- ______%.</w:t>
      </w:r>
    </w:p>
    <w:p w:rsidR="001B6F2C" w:rsidRDefault="001B6F2C">
      <w:pPr>
        <w:pStyle w:val="ConsPlusNonformat"/>
        <w:jc w:val="both"/>
      </w:pPr>
      <w:r>
        <w:t xml:space="preserve">    Для получения субсидии прилагаются следующие документы:</w:t>
      </w:r>
    </w:p>
    <w:p w:rsidR="001B6F2C" w:rsidRDefault="001B6F2C">
      <w:pPr>
        <w:pStyle w:val="ConsPlusNonformat"/>
        <w:jc w:val="both"/>
      </w:pPr>
      <w:r>
        <w:t xml:space="preserve">    1)  основной </w:t>
      </w:r>
      <w:hyperlink w:anchor="P630">
        <w:r>
          <w:rPr>
            <w:color w:val="0000FF"/>
          </w:rPr>
          <w:t>реестр</w:t>
        </w:r>
      </w:hyperlink>
      <w:r>
        <w:t xml:space="preserve"> сертификатов, подписанный руководителем исполнителя</w:t>
      </w:r>
    </w:p>
    <w:p w:rsidR="001B6F2C" w:rsidRDefault="001B6F2C">
      <w:pPr>
        <w:pStyle w:val="ConsPlusNonformat"/>
        <w:jc w:val="both"/>
      </w:pPr>
      <w:r>
        <w:t xml:space="preserve">услуги  на  дому  или  уполномоченным  им лицом, </w:t>
      </w:r>
      <w:proofErr w:type="gramStart"/>
      <w:r>
        <w:t>заверенный</w:t>
      </w:r>
      <w:proofErr w:type="gramEnd"/>
      <w:r>
        <w:t xml:space="preserve"> оттиском печати</w:t>
      </w:r>
    </w:p>
    <w:p w:rsidR="001B6F2C" w:rsidRDefault="001B6F2C">
      <w:pPr>
        <w:pStyle w:val="ConsPlusNonformat"/>
        <w:jc w:val="both"/>
      </w:pPr>
      <w:r>
        <w:t>исполнителя  услуги  на  дому  (при  наличии  печати),  по  форме  согласно</w:t>
      </w:r>
    </w:p>
    <w:p w:rsidR="001B6F2C" w:rsidRDefault="001B6F2C">
      <w:pPr>
        <w:pStyle w:val="ConsPlusNonformat"/>
        <w:jc w:val="both"/>
      </w:pPr>
      <w:r>
        <w:t>приложению N 2 к Порядку на _____ л.;</w:t>
      </w:r>
    </w:p>
    <w:p w:rsidR="001B6F2C" w:rsidRDefault="001B6F2C">
      <w:pPr>
        <w:pStyle w:val="ConsPlusNonformat"/>
        <w:jc w:val="both"/>
      </w:pPr>
      <w:r>
        <w:t xml:space="preserve">    2)   дополнительный   </w:t>
      </w:r>
      <w:hyperlink w:anchor="P725">
        <w:r>
          <w:rPr>
            <w:color w:val="0000FF"/>
          </w:rPr>
          <w:t>реестр</w:t>
        </w:r>
      </w:hyperlink>
      <w:r>
        <w:t xml:space="preserve">  сертификатов,  подписанный  руководителем</w:t>
      </w:r>
    </w:p>
    <w:p w:rsidR="001B6F2C" w:rsidRDefault="001B6F2C">
      <w:pPr>
        <w:pStyle w:val="ConsPlusNonformat"/>
        <w:jc w:val="both"/>
      </w:pPr>
      <w:r>
        <w:t>исполнителя услуги на дому или уполномоченным им лицом, заверенный оттиском</w:t>
      </w:r>
    </w:p>
    <w:p w:rsidR="001B6F2C" w:rsidRDefault="001B6F2C">
      <w:pPr>
        <w:pStyle w:val="ConsPlusNonformat"/>
        <w:jc w:val="both"/>
      </w:pPr>
      <w:r>
        <w:t>печати  исполнителя  услуги на дому (при наличии печати), по форме согласно</w:t>
      </w:r>
    </w:p>
    <w:p w:rsidR="001B6F2C" w:rsidRDefault="001B6F2C">
      <w:pPr>
        <w:pStyle w:val="ConsPlusNonformat"/>
        <w:jc w:val="both"/>
      </w:pPr>
      <w:r>
        <w:t>приложению N 3 к Порядку на _____ л.;</w:t>
      </w:r>
    </w:p>
    <w:p w:rsidR="001B6F2C" w:rsidRDefault="001B6F2C">
      <w:pPr>
        <w:pStyle w:val="ConsPlusNonformat"/>
        <w:jc w:val="both"/>
      </w:pPr>
      <w:r>
        <w:t xml:space="preserve">    3)  согласие  на  обработку  персональных  данных лица, уполномоченного</w:t>
      </w:r>
    </w:p>
    <w:p w:rsidR="001B6F2C" w:rsidRDefault="001B6F2C">
      <w:pPr>
        <w:pStyle w:val="ConsPlusNonformat"/>
        <w:jc w:val="both"/>
      </w:pPr>
      <w:r>
        <w:t>руководителем  исполнителя услуги на дому на взаимодействие с Министерством</w:t>
      </w:r>
    </w:p>
    <w:p w:rsidR="001B6F2C" w:rsidRDefault="001B6F2C">
      <w:pPr>
        <w:pStyle w:val="ConsPlusNonformat"/>
        <w:jc w:val="both"/>
      </w:pPr>
      <w:r>
        <w:t xml:space="preserve">семьи,  труда  и  социальной  защиты  населения  Республики Башкортостан </w:t>
      </w:r>
      <w:proofErr w:type="gramStart"/>
      <w:r>
        <w:t>по</w:t>
      </w:r>
      <w:proofErr w:type="gramEnd"/>
    </w:p>
    <w:p w:rsidR="001B6F2C" w:rsidRDefault="001B6F2C">
      <w:pPr>
        <w:pStyle w:val="ConsPlusNonformat"/>
        <w:jc w:val="both"/>
      </w:pPr>
      <w:r>
        <w:t>вопросам  предоставления  субсидии,  а  также  с  уполномоченными  органами</w:t>
      </w:r>
    </w:p>
    <w:p w:rsidR="001B6F2C" w:rsidRDefault="001B6F2C">
      <w:pPr>
        <w:pStyle w:val="ConsPlusNonformat"/>
        <w:jc w:val="both"/>
      </w:pPr>
      <w:r>
        <w:t>государственного   финансового  контроля,  в  соответствии  с  требованиями</w:t>
      </w:r>
    </w:p>
    <w:p w:rsidR="001B6F2C" w:rsidRDefault="001B6F2C">
      <w:pPr>
        <w:pStyle w:val="ConsPlusNonformat"/>
        <w:jc w:val="both"/>
      </w:pPr>
      <w:r>
        <w:t xml:space="preserve">Федерального  </w:t>
      </w:r>
      <w:hyperlink r:id="rId100">
        <w:r>
          <w:rPr>
            <w:color w:val="0000FF"/>
          </w:rPr>
          <w:t>закона</w:t>
        </w:r>
      </w:hyperlink>
      <w:r>
        <w:t xml:space="preserve"> "О персональных данных", если заявка подается впервые,</w:t>
      </w:r>
    </w:p>
    <w:p w:rsidR="001B6F2C" w:rsidRDefault="001B6F2C">
      <w:pPr>
        <w:pStyle w:val="ConsPlusNonformat"/>
        <w:jc w:val="both"/>
      </w:pPr>
      <w:r>
        <w:t>на _____ л.;</w:t>
      </w:r>
    </w:p>
    <w:p w:rsidR="001B6F2C" w:rsidRDefault="001B6F2C">
      <w:pPr>
        <w:pStyle w:val="ConsPlusNonformat"/>
        <w:jc w:val="both"/>
      </w:pPr>
      <w:r>
        <w:t xml:space="preserve">    4)  справка,  подтверждающая  сведения о том, что исполнитель услуги </w:t>
      </w:r>
      <w:proofErr w:type="gramStart"/>
      <w:r>
        <w:t>на</w:t>
      </w:r>
      <w:proofErr w:type="gramEnd"/>
    </w:p>
    <w:p w:rsidR="001B6F2C" w:rsidRDefault="001B6F2C">
      <w:pPr>
        <w:pStyle w:val="ConsPlusNonformat"/>
        <w:jc w:val="both"/>
      </w:pPr>
      <w:r>
        <w:t>дому  не  является  получателем  средств из бюджета Республики Башкортостан</w:t>
      </w:r>
    </w:p>
    <w:p w:rsidR="001B6F2C" w:rsidRDefault="001B6F2C">
      <w:pPr>
        <w:pStyle w:val="ConsPlusNonformat"/>
        <w:jc w:val="both"/>
      </w:pPr>
      <w:r>
        <w:t xml:space="preserve">согласно  иным  нормативным  правовым актам на цель, указанную в </w:t>
      </w:r>
      <w:hyperlink w:anchor="P74">
        <w:r>
          <w:rPr>
            <w:color w:val="0000FF"/>
          </w:rPr>
          <w:t>пункте 1.2</w:t>
        </w:r>
      </w:hyperlink>
    </w:p>
    <w:p w:rsidR="001B6F2C" w:rsidRDefault="001B6F2C">
      <w:pPr>
        <w:pStyle w:val="ConsPlusNonformat"/>
        <w:jc w:val="both"/>
      </w:pPr>
      <w:r>
        <w:t>Порядка, на _____ л.;</w:t>
      </w:r>
    </w:p>
    <w:p w:rsidR="001B6F2C" w:rsidRDefault="001B6F2C">
      <w:pPr>
        <w:pStyle w:val="ConsPlusNonformat"/>
        <w:jc w:val="both"/>
      </w:pPr>
      <w:r>
        <w:t xml:space="preserve">    5) документ, подтверждающий полномочия лица, представляющего документы,</w:t>
      </w:r>
    </w:p>
    <w:p w:rsidR="001B6F2C" w:rsidRDefault="001B6F2C">
      <w:pPr>
        <w:pStyle w:val="ConsPlusNonformat"/>
        <w:jc w:val="both"/>
      </w:pPr>
      <w:r>
        <w:t>действовать      от      имени      исполнителя     услуги     на     дому:</w:t>
      </w:r>
    </w:p>
    <w:p w:rsidR="001B6F2C" w:rsidRDefault="001B6F2C">
      <w:pPr>
        <w:pStyle w:val="ConsPlusNonformat"/>
        <w:jc w:val="both"/>
      </w:pPr>
      <w:r>
        <w:t>_________________________________________________, на _____ л.;</w:t>
      </w:r>
    </w:p>
    <w:p w:rsidR="001B6F2C" w:rsidRDefault="001B6F2C">
      <w:pPr>
        <w:pStyle w:val="ConsPlusNonformat"/>
        <w:jc w:val="both"/>
      </w:pPr>
      <w:r>
        <w:t xml:space="preserve">        (указать наименование документа)</w:t>
      </w:r>
    </w:p>
    <w:p w:rsidR="001B6F2C" w:rsidRDefault="001B6F2C">
      <w:pPr>
        <w:pStyle w:val="ConsPlusNonformat"/>
        <w:jc w:val="both"/>
      </w:pPr>
      <w:r>
        <w:t xml:space="preserve">    6)  бланк банковских реквизитов с указанием счета исполнителя услуги на</w:t>
      </w:r>
    </w:p>
    <w:p w:rsidR="001B6F2C" w:rsidRDefault="001B6F2C">
      <w:pPr>
        <w:pStyle w:val="ConsPlusNonformat"/>
        <w:jc w:val="both"/>
      </w:pPr>
      <w:r>
        <w:t>дому для перечисления субсидии, если есть изменения в реквизитах или заявка</w:t>
      </w:r>
    </w:p>
    <w:p w:rsidR="001B6F2C" w:rsidRDefault="001B6F2C">
      <w:pPr>
        <w:pStyle w:val="ConsPlusNonformat"/>
        <w:jc w:val="both"/>
      </w:pPr>
      <w:r>
        <w:t>подается впервые, на _____ л.;</w:t>
      </w:r>
    </w:p>
    <w:p w:rsidR="001B6F2C" w:rsidRDefault="001B6F2C">
      <w:pPr>
        <w:pStyle w:val="ConsPlusNonformat"/>
        <w:jc w:val="both"/>
      </w:pPr>
      <w:r>
        <w:t xml:space="preserve">    7)  </w:t>
      </w:r>
      <w:hyperlink w:anchor="P842">
        <w:r>
          <w:rPr>
            <w:color w:val="0000FF"/>
          </w:rPr>
          <w:t>отчет</w:t>
        </w:r>
      </w:hyperlink>
      <w:r>
        <w:t xml:space="preserve">  об оказании услуги на дому за квартал, на который ранее была</w:t>
      </w:r>
    </w:p>
    <w:p w:rsidR="001B6F2C" w:rsidRDefault="001B6F2C">
      <w:pPr>
        <w:pStyle w:val="ConsPlusNonformat"/>
        <w:jc w:val="both"/>
      </w:pPr>
      <w:r>
        <w:t>предоставлена  субсидия, по форме, установленной приложением N 4 к Порядку,</w:t>
      </w:r>
    </w:p>
    <w:p w:rsidR="001B6F2C" w:rsidRDefault="001B6F2C">
      <w:pPr>
        <w:pStyle w:val="ConsPlusNonformat"/>
        <w:jc w:val="both"/>
      </w:pPr>
      <w:r>
        <w:t>на _____ л.;</w:t>
      </w:r>
    </w:p>
    <w:p w:rsidR="001B6F2C" w:rsidRDefault="001B6F2C">
      <w:pPr>
        <w:pStyle w:val="ConsPlusNonformat"/>
        <w:jc w:val="both"/>
      </w:pPr>
      <w:r>
        <w:t xml:space="preserve">    8)   </w:t>
      </w:r>
      <w:hyperlink w:anchor="P965">
        <w:r>
          <w:rPr>
            <w:color w:val="0000FF"/>
          </w:rPr>
          <w:t>отчет</w:t>
        </w:r>
      </w:hyperlink>
      <w:r>
        <w:t xml:space="preserve">   об   исполнении   соглашения   о  предоставлении  субсидии</w:t>
      </w:r>
    </w:p>
    <w:p w:rsidR="001B6F2C" w:rsidRDefault="001B6F2C">
      <w:pPr>
        <w:pStyle w:val="ConsPlusNonformat"/>
        <w:jc w:val="both"/>
      </w:pPr>
      <w:r>
        <w:t>(дополнительного  соглашения  к  соглашению  о  предоставлении  субсидии) и</w:t>
      </w:r>
    </w:p>
    <w:p w:rsidR="001B6F2C" w:rsidRDefault="001B6F2C">
      <w:pPr>
        <w:pStyle w:val="ConsPlusNonformat"/>
        <w:jc w:val="both"/>
      </w:pPr>
      <w:proofErr w:type="gramStart"/>
      <w:r>
        <w:t>достижении</w:t>
      </w:r>
      <w:proofErr w:type="gramEnd"/>
      <w:r>
        <w:t xml:space="preserve">   значений   результата   использования   субсидии   и  значений</w:t>
      </w:r>
    </w:p>
    <w:p w:rsidR="001B6F2C" w:rsidRDefault="001B6F2C">
      <w:pPr>
        <w:pStyle w:val="ConsPlusNonformat"/>
        <w:jc w:val="both"/>
      </w:pPr>
      <w:r>
        <w:t>показателей,  необходимых для достижения значений результата предоставления</w:t>
      </w:r>
    </w:p>
    <w:p w:rsidR="001B6F2C" w:rsidRDefault="001B6F2C">
      <w:pPr>
        <w:pStyle w:val="ConsPlusNonformat"/>
        <w:jc w:val="both"/>
      </w:pPr>
      <w:r>
        <w:t xml:space="preserve">субсидии,  за  квартал,  на  который  ранее была предоставлена субсидия, </w:t>
      </w:r>
      <w:proofErr w:type="gramStart"/>
      <w:r>
        <w:t>по</w:t>
      </w:r>
      <w:proofErr w:type="gramEnd"/>
    </w:p>
    <w:p w:rsidR="001B6F2C" w:rsidRDefault="001B6F2C">
      <w:pPr>
        <w:pStyle w:val="ConsPlusNonformat"/>
        <w:jc w:val="both"/>
      </w:pPr>
      <w:r>
        <w:t>форме, установленной приложением N 5 к Порядку, на _____ л.;</w:t>
      </w:r>
    </w:p>
    <w:p w:rsidR="001B6F2C" w:rsidRDefault="001B6F2C">
      <w:pPr>
        <w:pStyle w:val="ConsPlusNonformat"/>
        <w:jc w:val="both"/>
      </w:pPr>
      <w:r>
        <w:t xml:space="preserve">    9)   </w:t>
      </w:r>
      <w:hyperlink w:anchor="P1192">
        <w:r>
          <w:rPr>
            <w:color w:val="0000FF"/>
          </w:rPr>
          <w:t>отчет</w:t>
        </w:r>
      </w:hyperlink>
      <w:r>
        <w:t xml:space="preserve">   о   распределении   (расходовании)   субсидии   по  форме,</w:t>
      </w:r>
    </w:p>
    <w:p w:rsidR="001B6F2C" w:rsidRDefault="001B6F2C">
      <w:pPr>
        <w:pStyle w:val="ConsPlusNonformat"/>
        <w:jc w:val="both"/>
      </w:pPr>
      <w:r>
        <w:t>установленной приложением N 6 к Порядку, на _____ л.</w:t>
      </w:r>
    </w:p>
    <w:p w:rsidR="001B6F2C" w:rsidRDefault="001B6F2C">
      <w:pPr>
        <w:pStyle w:val="ConsPlusNonformat"/>
        <w:jc w:val="both"/>
      </w:pPr>
      <w:r>
        <w:t xml:space="preserve">    Фактический  адрес  недвижимого имущества, предназначенного для ведения</w:t>
      </w:r>
    </w:p>
    <w:p w:rsidR="001B6F2C" w:rsidRDefault="001B6F2C">
      <w:pPr>
        <w:pStyle w:val="ConsPlusNonformat"/>
        <w:jc w:val="both"/>
      </w:pPr>
      <w:r>
        <w:t>уставной     деятельности    в    целях    оказания    социальных    услуг:</w:t>
      </w:r>
    </w:p>
    <w:p w:rsidR="001B6F2C" w:rsidRDefault="001B6F2C">
      <w:pPr>
        <w:pStyle w:val="ConsPlusNonformat"/>
        <w:jc w:val="both"/>
      </w:pPr>
      <w:r>
        <w:t>___________________________________________________________________.</w:t>
      </w:r>
    </w:p>
    <w:p w:rsidR="001B6F2C" w:rsidRDefault="001B6F2C">
      <w:pPr>
        <w:pStyle w:val="ConsPlusNonformat"/>
        <w:jc w:val="both"/>
      </w:pPr>
      <w:r>
        <w:lastRenderedPageBreak/>
        <w:t xml:space="preserve">    Юридический адрес: ____________________________________________.</w:t>
      </w:r>
    </w:p>
    <w:p w:rsidR="001B6F2C" w:rsidRDefault="001B6F2C">
      <w:pPr>
        <w:pStyle w:val="ConsPlusNonformat"/>
        <w:jc w:val="both"/>
      </w:pPr>
      <w:r>
        <w:t xml:space="preserve">    Исполнитель услуги на дому дает согласие:</w:t>
      </w:r>
    </w:p>
    <w:p w:rsidR="001B6F2C" w:rsidRDefault="001B6F2C">
      <w:pPr>
        <w:pStyle w:val="ConsPlusNonformat"/>
        <w:jc w:val="both"/>
      </w:pPr>
      <w:r>
        <w:t xml:space="preserve">    в  случае  уменьшения  главному  распорядителю как получателю </w:t>
      </w:r>
      <w:proofErr w:type="gramStart"/>
      <w:r>
        <w:t>бюджетных</w:t>
      </w:r>
      <w:proofErr w:type="gramEnd"/>
    </w:p>
    <w:p w:rsidR="001B6F2C" w:rsidRDefault="001B6F2C">
      <w:pPr>
        <w:pStyle w:val="ConsPlusNonformat"/>
        <w:jc w:val="both"/>
      </w:pPr>
      <w:r>
        <w:t xml:space="preserve">средств  ранее  доведенных  лимитов  бюджетных  обязательств, </w:t>
      </w:r>
      <w:proofErr w:type="gramStart"/>
      <w:r>
        <w:t>приводящего</w:t>
      </w:r>
      <w:proofErr w:type="gramEnd"/>
      <w:r>
        <w:t xml:space="preserve"> к</w:t>
      </w:r>
    </w:p>
    <w:p w:rsidR="001B6F2C" w:rsidRDefault="001B6F2C">
      <w:pPr>
        <w:pStyle w:val="ConsPlusNonformat"/>
        <w:jc w:val="both"/>
      </w:pPr>
      <w:r>
        <w:t>невозможности  предоставления субсидии в размере, определенном в соглашении</w:t>
      </w:r>
    </w:p>
    <w:p w:rsidR="001B6F2C" w:rsidRDefault="001B6F2C">
      <w:pPr>
        <w:pStyle w:val="ConsPlusNonformat"/>
        <w:jc w:val="both"/>
      </w:pPr>
      <w:r>
        <w:t>о   предоставлении   субсидии,  на  согласование  сторонами  новых  условий</w:t>
      </w:r>
    </w:p>
    <w:p w:rsidR="001B6F2C" w:rsidRDefault="001B6F2C">
      <w:pPr>
        <w:pStyle w:val="ConsPlusNonformat"/>
        <w:jc w:val="both"/>
      </w:pPr>
      <w:r>
        <w:t>соглашения  о  предоставлении  субсидии  или  на  расторжение  соглашения о</w:t>
      </w:r>
    </w:p>
    <w:p w:rsidR="001B6F2C" w:rsidRDefault="001B6F2C">
      <w:pPr>
        <w:pStyle w:val="ConsPlusNonformat"/>
        <w:jc w:val="both"/>
      </w:pPr>
      <w:r>
        <w:t xml:space="preserve">предоставлении субсидии при </w:t>
      </w:r>
      <w:proofErr w:type="spellStart"/>
      <w:r>
        <w:t>недостижении</w:t>
      </w:r>
      <w:proofErr w:type="spellEnd"/>
      <w:r>
        <w:t xml:space="preserve"> согласия по новым условиям;</w:t>
      </w:r>
    </w:p>
    <w:p w:rsidR="001B6F2C" w:rsidRDefault="001B6F2C">
      <w:pPr>
        <w:pStyle w:val="ConsPlusNonformat"/>
        <w:jc w:val="both"/>
      </w:pPr>
      <w:r>
        <w:t xml:space="preserve">    на  осуществление  Уполномоченным  органом  и органами </w:t>
      </w:r>
      <w:proofErr w:type="gramStart"/>
      <w:r>
        <w:t>государственного</w:t>
      </w:r>
      <w:proofErr w:type="gramEnd"/>
    </w:p>
    <w:p w:rsidR="001B6F2C" w:rsidRDefault="001B6F2C">
      <w:pPr>
        <w:pStyle w:val="ConsPlusNonformat"/>
        <w:jc w:val="both"/>
      </w:pPr>
      <w:r>
        <w:t>финансового  контроля  проверок  соблюдения  исполнителем  услуги  на  дому</w:t>
      </w:r>
    </w:p>
    <w:p w:rsidR="001B6F2C" w:rsidRDefault="001B6F2C">
      <w:pPr>
        <w:pStyle w:val="ConsPlusNonformat"/>
        <w:jc w:val="both"/>
      </w:pPr>
      <w:r>
        <w:t>условий, цели и порядка предоставления субсидии;</w:t>
      </w:r>
    </w:p>
    <w:p w:rsidR="001B6F2C" w:rsidRDefault="001B6F2C">
      <w:pPr>
        <w:pStyle w:val="ConsPlusNonformat"/>
        <w:jc w:val="both"/>
      </w:pPr>
      <w:r>
        <w:t xml:space="preserve">    на  публикацию  (размещение)  в информационно-телекоммуникационной сети</w:t>
      </w:r>
    </w:p>
    <w:p w:rsidR="001B6F2C" w:rsidRDefault="001B6F2C">
      <w:pPr>
        <w:pStyle w:val="ConsPlusNonformat"/>
        <w:jc w:val="both"/>
      </w:pPr>
      <w:r>
        <w:t xml:space="preserve">Интернет   информации   об   исполнителе   услуги  на  дому,  </w:t>
      </w:r>
      <w:proofErr w:type="gramStart"/>
      <w:r>
        <w:t>о</w:t>
      </w:r>
      <w:proofErr w:type="gramEnd"/>
      <w:r>
        <w:t xml:space="preserve">  подаваемой</w:t>
      </w:r>
    </w:p>
    <w:p w:rsidR="001B6F2C" w:rsidRDefault="001B6F2C">
      <w:pPr>
        <w:pStyle w:val="ConsPlusNonformat"/>
        <w:jc w:val="both"/>
      </w:pPr>
      <w:r>
        <w:t>исполнителем  услуги  на дому заявке, иной информации об исполнителе услуги</w:t>
      </w:r>
    </w:p>
    <w:p w:rsidR="001B6F2C" w:rsidRDefault="001B6F2C">
      <w:pPr>
        <w:pStyle w:val="ConsPlusNonformat"/>
        <w:jc w:val="both"/>
      </w:pPr>
      <w:r>
        <w:t>на  дому,  связанной  с  подачей  заявки,  а  также  согласие  на обработку</w:t>
      </w:r>
    </w:p>
    <w:p w:rsidR="001B6F2C" w:rsidRDefault="001B6F2C">
      <w:pPr>
        <w:pStyle w:val="ConsPlusNonformat"/>
        <w:jc w:val="both"/>
      </w:pPr>
      <w:r>
        <w:t>персональных данных.</w:t>
      </w:r>
    </w:p>
    <w:p w:rsidR="001B6F2C" w:rsidRDefault="001B6F2C">
      <w:pPr>
        <w:pStyle w:val="ConsPlusNonformat"/>
        <w:jc w:val="both"/>
      </w:pPr>
    </w:p>
    <w:p w:rsidR="001B6F2C" w:rsidRDefault="001B6F2C">
      <w:pPr>
        <w:pStyle w:val="ConsPlusNonformat"/>
        <w:jc w:val="both"/>
      </w:pPr>
      <w:r>
        <w:t xml:space="preserve">    Руководитель (наименование организации):</w:t>
      </w:r>
    </w:p>
    <w:p w:rsidR="001B6F2C" w:rsidRDefault="001B6F2C">
      <w:pPr>
        <w:pStyle w:val="ConsPlusNonformat"/>
        <w:jc w:val="both"/>
      </w:pPr>
      <w:r>
        <w:t>_________________________________________________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Контактный телефон руководителя:</w:t>
      </w:r>
    </w:p>
    <w:p w:rsidR="001B6F2C" w:rsidRDefault="001B6F2C">
      <w:pPr>
        <w:pStyle w:val="ConsPlusNonformat"/>
        <w:jc w:val="both"/>
      </w:pPr>
      <w:r>
        <w:t>_________________________________________________</w:t>
      </w:r>
    </w:p>
    <w:p w:rsidR="001B6F2C" w:rsidRDefault="001B6F2C">
      <w:pPr>
        <w:pStyle w:val="ConsPlusNonformat"/>
        <w:jc w:val="both"/>
      </w:pPr>
      <w:r>
        <w:t xml:space="preserve">    Контактный телефон руководителя:</w:t>
      </w:r>
    </w:p>
    <w:p w:rsidR="001B6F2C" w:rsidRDefault="001B6F2C">
      <w:pPr>
        <w:pStyle w:val="ConsPlusNonformat"/>
        <w:jc w:val="both"/>
      </w:pPr>
      <w:r>
        <w:t>_________________________________________________</w:t>
      </w:r>
    </w:p>
    <w:p w:rsidR="001B6F2C" w:rsidRDefault="001B6F2C">
      <w:pPr>
        <w:pStyle w:val="ConsPlusNonformat"/>
        <w:jc w:val="both"/>
      </w:pPr>
    </w:p>
    <w:p w:rsidR="001B6F2C" w:rsidRDefault="001B6F2C">
      <w:pPr>
        <w:pStyle w:val="ConsPlusNonformat"/>
        <w:jc w:val="both"/>
      </w:pPr>
      <w:r>
        <w:t xml:space="preserve">    Главный бухгалтер:</w:t>
      </w:r>
    </w:p>
    <w:p w:rsidR="001B6F2C" w:rsidRDefault="001B6F2C">
      <w:pPr>
        <w:pStyle w:val="ConsPlusNonformat"/>
        <w:jc w:val="both"/>
      </w:pPr>
      <w:r>
        <w:t>_________________________________________________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Контактный телефон главного бухгалтера:</w:t>
      </w:r>
    </w:p>
    <w:p w:rsidR="001B6F2C" w:rsidRDefault="001B6F2C">
      <w:pPr>
        <w:pStyle w:val="ConsPlusNonformat"/>
        <w:jc w:val="both"/>
      </w:pPr>
      <w:r>
        <w:t>_________________________________________________</w:t>
      </w:r>
    </w:p>
    <w:p w:rsidR="001B6F2C" w:rsidRDefault="001B6F2C">
      <w:pPr>
        <w:pStyle w:val="ConsPlusNonformat"/>
        <w:jc w:val="both"/>
      </w:pPr>
    </w:p>
    <w:p w:rsidR="001B6F2C" w:rsidRDefault="001B6F2C">
      <w:pPr>
        <w:pStyle w:val="ConsPlusNonformat"/>
        <w:jc w:val="both"/>
      </w:pPr>
      <w:r>
        <w:t xml:space="preserve">    М.П. (при наличии)</w:t>
      </w: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2</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lastRenderedPageBreak/>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101">
              <w:r>
                <w:rPr>
                  <w:color w:val="0000FF"/>
                </w:rPr>
                <w:t>N 380</w:t>
              </w:r>
            </w:hyperlink>
            <w:r>
              <w:rPr>
                <w:color w:val="392C69"/>
              </w:rPr>
              <w:t>,</w:t>
            </w:r>
          </w:p>
          <w:p w:rsidR="001B6F2C" w:rsidRDefault="001B6F2C">
            <w:pPr>
              <w:pStyle w:val="ConsPlusNormal"/>
              <w:jc w:val="center"/>
            </w:pPr>
            <w:r>
              <w:rPr>
                <w:color w:val="392C69"/>
              </w:rPr>
              <w:t xml:space="preserve">от 02.05.2023 </w:t>
            </w:r>
            <w:hyperlink r:id="rId102">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bookmarkStart w:id="24" w:name="P630"/>
      <w:bookmarkEnd w:id="24"/>
      <w:r>
        <w:t xml:space="preserve">                       ОСНОВНОЙ РЕЕСТР СЕРТИФИКАТОВ</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w:t>
      </w:r>
    </w:p>
    <w:p w:rsidR="001B6F2C" w:rsidRDefault="001B6F2C">
      <w:pPr>
        <w:pStyle w:val="ConsPlusNonformat"/>
        <w:jc w:val="both"/>
      </w:pPr>
      <w:r>
        <w:t xml:space="preserve">           Башкортостан, городского(-их) округа(-</w:t>
      </w:r>
      <w:proofErr w:type="spellStart"/>
      <w:r>
        <w:t>ов</w:t>
      </w:r>
      <w:proofErr w:type="spellEnd"/>
      <w:r>
        <w:t>) Республики</w:t>
      </w:r>
    </w:p>
    <w:p w:rsidR="001B6F2C" w:rsidRDefault="001B6F2C">
      <w:pPr>
        <w:pStyle w:val="ConsPlusNonformat"/>
        <w:jc w:val="both"/>
      </w:pPr>
      <w:r>
        <w:t xml:space="preserve">         Башкортостан, на территории которых планируется оказание</w:t>
      </w:r>
    </w:p>
    <w:p w:rsidR="001B6F2C" w:rsidRDefault="001B6F2C">
      <w:pPr>
        <w:pStyle w:val="ConsPlusNonformat"/>
        <w:jc w:val="both"/>
      </w:pPr>
      <w:r>
        <w:t xml:space="preserve">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w:t>
      </w:r>
    </w:p>
    <w:p w:rsidR="001B6F2C" w:rsidRDefault="001B6F2C">
      <w:pPr>
        <w:pStyle w:val="ConsPlusNonformat"/>
        <w:jc w:val="both"/>
      </w:pPr>
      <w:r>
        <w:t xml:space="preserve">        со сведениями Единого государственного реестра юридических</w:t>
      </w:r>
    </w:p>
    <w:p w:rsidR="001B6F2C" w:rsidRDefault="001B6F2C">
      <w:pPr>
        <w:pStyle w:val="ConsPlusNonformat"/>
        <w:jc w:val="both"/>
      </w:pPr>
      <w:r>
        <w:t xml:space="preserve">         лиц, Ф.И.О. руководителя или фамилия, имя, отчество (при</w:t>
      </w:r>
    </w:p>
    <w:p w:rsidR="001B6F2C" w:rsidRDefault="001B6F2C">
      <w:pPr>
        <w:pStyle w:val="ConsPlusNonformat"/>
        <w:jc w:val="both"/>
      </w:pPr>
      <w:r>
        <w:t xml:space="preserve">          наличии) индивидуального предпринимателя в соответствии</w:t>
      </w:r>
    </w:p>
    <w:p w:rsidR="001B6F2C" w:rsidRDefault="001B6F2C">
      <w:pPr>
        <w:pStyle w:val="ConsPlusNonformat"/>
        <w:jc w:val="both"/>
      </w:pPr>
      <w:r>
        <w:t xml:space="preserve">              со сведениями Единого государственного реестра</w:t>
      </w:r>
    </w:p>
    <w:p w:rsidR="001B6F2C" w:rsidRDefault="001B6F2C">
      <w:pPr>
        <w:pStyle w:val="ConsPlusNonformat"/>
        <w:jc w:val="both"/>
      </w:pPr>
      <w:r>
        <w:t xml:space="preserve">                     индивидуальных предпринимателей)</w:t>
      </w:r>
    </w:p>
    <w:p w:rsidR="001B6F2C" w:rsidRDefault="001B6F2C">
      <w:pPr>
        <w:pStyle w:val="ConsPlusNonformat"/>
        <w:jc w:val="both"/>
      </w:pPr>
    </w:p>
    <w:p w:rsidR="001B6F2C" w:rsidRDefault="001B6F2C">
      <w:pPr>
        <w:pStyle w:val="ConsPlusNonformat"/>
        <w:jc w:val="both"/>
      </w:pPr>
      <w:r>
        <w:t>для предоставления ________________________________________________________</w:t>
      </w:r>
    </w:p>
    <w:p w:rsidR="001B6F2C" w:rsidRDefault="001B6F2C">
      <w:pPr>
        <w:pStyle w:val="ConsPlusNonformat"/>
        <w:jc w:val="both"/>
      </w:pPr>
      <w:r>
        <w:t xml:space="preserve">                            (наименование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(номер реестровой записи)</w:t>
      </w:r>
    </w:p>
    <w:p w:rsidR="001B6F2C" w:rsidRDefault="001B6F2C">
      <w:pPr>
        <w:pStyle w:val="ConsPlusNonformat"/>
        <w:jc w:val="both"/>
      </w:pPr>
    </w:p>
    <w:p w:rsidR="001B6F2C" w:rsidRDefault="001B6F2C">
      <w:pPr>
        <w:pStyle w:val="ConsPlusNonformat"/>
        <w:jc w:val="both"/>
      </w:pPr>
      <w:r>
        <w:t xml:space="preserve">       за период с "___" ________ 20__ г. по "___" ________ 20__ г.</w:t>
      </w:r>
    </w:p>
    <w:p w:rsidR="001B6F2C" w:rsidRDefault="001B6F2C">
      <w:pPr>
        <w:pStyle w:val="ConsPlusNormal"/>
        <w:jc w:val="both"/>
      </w:pPr>
    </w:p>
    <w:p w:rsidR="001B6F2C" w:rsidRDefault="001B6F2C">
      <w:pPr>
        <w:pStyle w:val="ConsPlusNormal"/>
        <w:sectPr w:rsidR="001B6F2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91"/>
        <w:gridCol w:w="2098"/>
        <w:gridCol w:w="1692"/>
        <w:gridCol w:w="1404"/>
        <w:gridCol w:w="1191"/>
        <w:gridCol w:w="1123"/>
        <w:gridCol w:w="1191"/>
        <w:gridCol w:w="1361"/>
        <w:gridCol w:w="1706"/>
      </w:tblGrid>
      <w:tr w:rsidR="001B6F2C">
        <w:tc>
          <w:tcPr>
            <w:tcW w:w="567" w:type="dxa"/>
            <w:vAlign w:val="center"/>
          </w:tcPr>
          <w:p w:rsidR="001B6F2C" w:rsidRDefault="001B6F2C">
            <w:pPr>
              <w:pStyle w:val="ConsPlusNormal"/>
              <w:jc w:val="center"/>
            </w:pPr>
            <w:r>
              <w:lastRenderedPageBreak/>
              <w:t xml:space="preserve">N </w:t>
            </w:r>
            <w:proofErr w:type="spellStart"/>
            <w:r>
              <w:t>п</w:t>
            </w:r>
            <w:proofErr w:type="spellEnd"/>
            <w:r>
              <w:t>/</w:t>
            </w:r>
            <w:proofErr w:type="spellStart"/>
            <w:r>
              <w:t>п</w:t>
            </w:r>
            <w:proofErr w:type="spellEnd"/>
          </w:p>
        </w:tc>
        <w:tc>
          <w:tcPr>
            <w:tcW w:w="1191" w:type="dxa"/>
            <w:vAlign w:val="center"/>
          </w:tcPr>
          <w:p w:rsidR="001B6F2C" w:rsidRDefault="001B6F2C">
            <w:pPr>
              <w:pStyle w:val="ConsPlusNormal"/>
              <w:jc w:val="center"/>
            </w:pPr>
            <w:r>
              <w:t>Ф.И.О. потребителя услуги на дому</w:t>
            </w:r>
          </w:p>
        </w:tc>
        <w:tc>
          <w:tcPr>
            <w:tcW w:w="2098" w:type="dxa"/>
            <w:vAlign w:val="center"/>
          </w:tcPr>
          <w:p w:rsidR="001B6F2C" w:rsidRDefault="001B6F2C">
            <w:pPr>
              <w:pStyle w:val="ConsPlusNormal"/>
              <w:jc w:val="center"/>
            </w:pPr>
            <w: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r:id="rId103">
              <w:r>
                <w:rPr>
                  <w:color w:val="0000FF"/>
                </w:rPr>
                <w:t>приложениях N 1</w:t>
              </w:r>
            </w:hyperlink>
            <w:r>
              <w:t xml:space="preserve"> и </w:t>
            </w:r>
            <w:hyperlink r:id="rId104">
              <w:r>
                <w:rPr>
                  <w:color w:val="0000FF"/>
                </w:rPr>
                <w:t>N 2</w:t>
              </w:r>
            </w:hyperlink>
            <w:r>
              <w:t xml:space="preserve"> к Порядку предоставления социальных услуг на дому, и в рамках системы долговременного ухода</w:t>
            </w:r>
          </w:p>
        </w:tc>
        <w:tc>
          <w:tcPr>
            <w:tcW w:w="1692" w:type="dxa"/>
            <w:vAlign w:val="center"/>
          </w:tcPr>
          <w:p w:rsidR="001B6F2C" w:rsidRDefault="001B6F2C">
            <w:pPr>
              <w:pStyle w:val="ConsPlusNormal"/>
              <w:jc w:val="center"/>
            </w:pPr>
            <w:r>
              <w:t>Дата выдачи социального сертификата (индивидуальная программа признания социальных услуг)</w:t>
            </w:r>
          </w:p>
        </w:tc>
        <w:tc>
          <w:tcPr>
            <w:tcW w:w="1404" w:type="dxa"/>
            <w:vAlign w:val="center"/>
          </w:tcPr>
          <w:p w:rsidR="001B6F2C" w:rsidRDefault="001B6F2C">
            <w:pPr>
              <w:pStyle w:val="ConsPlusNormal"/>
              <w:jc w:val="center"/>
            </w:pPr>
            <w:r>
              <w:t>Номер социального сертификата (индивидуальная программа признания социальных услуг)</w:t>
            </w:r>
          </w:p>
        </w:tc>
        <w:tc>
          <w:tcPr>
            <w:tcW w:w="1191" w:type="dxa"/>
            <w:vAlign w:val="center"/>
          </w:tcPr>
          <w:p w:rsidR="001B6F2C" w:rsidRDefault="001B6F2C">
            <w:pPr>
              <w:pStyle w:val="ConsPlusNormal"/>
              <w:jc w:val="center"/>
            </w:pPr>
            <w:r>
              <w:t>Номер договора на оказание услуги на дому</w:t>
            </w:r>
          </w:p>
        </w:tc>
        <w:tc>
          <w:tcPr>
            <w:tcW w:w="1123" w:type="dxa"/>
            <w:vAlign w:val="center"/>
          </w:tcPr>
          <w:p w:rsidR="001B6F2C" w:rsidRDefault="001B6F2C">
            <w:pPr>
              <w:pStyle w:val="ConsPlusNormal"/>
              <w:jc w:val="center"/>
            </w:pPr>
            <w:r>
              <w:t>Дата договора на оказание услуги на дому</w:t>
            </w:r>
          </w:p>
        </w:tc>
        <w:tc>
          <w:tcPr>
            <w:tcW w:w="1191" w:type="dxa"/>
            <w:vAlign w:val="center"/>
          </w:tcPr>
          <w:p w:rsidR="001B6F2C" w:rsidRDefault="001B6F2C">
            <w:pPr>
              <w:pStyle w:val="ConsPlusNormal"/>
              <w:jc w:val="center"/>
            </w:pPr>
            <w:r>
              <w:t>Адрес места проживания (оказания услуги на дому)</w:t>
            </w:r>
          </w:p>
        </w:tc>
        <w:tc>
          <w:tcPr>
            <w:tcW w:w="1361" w:type="dxa"/>
            <w:vAlign w:val="center"/>
          </w:tcPr>
          <w:p w:rsidR="001B6F2C" w:rsidRDefault="001B6F2C">
            <w:pPr>
              <w:pStyle w:val="ConsPlusNormal"/>
              <w:jc w:val="center"/>
            </w:pPr>
            <w:r>
              <w:t>Дата начала (возобновления) предоставления услуги на дому</w:t>
            </w:r>
          </w:p>
        </w:tc>
        <w:tc>
          <w:tcPr>
            <w:tcW w:w="1706" w:type="dxa"/>
            <w:vAlign w:val="center"/>
          </w:tcPr>
          <w:p w:rsidR="001B6F2C" w:rsidRDefault="001B6F2C">
            <w:pPr>
              <w:pStyle w:val="ConsPlusNormal"/>
              <w:jc w:val="center"/>
            </w:pPr>
            <w:r>
              <w:t>Планируемая дата завершения (приостановления) предоставления услуги на дому</w:t>
            </w:r>
          </w:p>
        </w:tc>
      </w:tr>
      <w:tr w:rsidR="001B6F2C">
        <w:tc>
          <w:tcPr>
            <w:tcW w:w="567" w:type="dxa"/>
            <w:vAlign w:val="center"/>
          </w:tcPr>
          <w:p w:rsidR="001B6F2C" w:rsidRDefault="001B6F2C">
            <w:pPr>
              <w:pStyle w:val="ConsPlusNormal"/>
              <w:jc w:val="center"/>
            </w:pPr>
            <w:r>
              <w:t>1</w:t>
            </w:r>
          </w:p>
        </w:tc>
        <w:tc>
          <w:tcPr>
            <w:tcW w:w="1191" w:type="dxa"/>
            <w:vAlign w:val="center"/>
          </w:tcPr>
          <w:p w:rsidR="001B6F2C" w:rsidRDefault="001B6F2C">
            <w:pPr>
              <w:pStyle w:val="ConsPlusNormal"/>
              <w:jc w:val="center"/>
            </w:pPr>
            <w:r>
              <w:t>2</w:t>
            </w:r>
          </w:p>
        </w:tc>
        <w:tc>
          <w:tcPr>
            <w:tcW w:w="2098" w:type="dxa"/>
            <w:vAlign w:val="center"/>
          </w:tcPr>
          <w:p w:rsidR="001B6F2C" w:rsidRDefault="001B6F2C">
            <w:pPr>
              <w:pStyle w:val="ConsPlusNormal"/>
              <w:jc w:val="center"/>
            </w:pPr>
            <w:r>
              <w:t>3</w:t>
            </w:r>
          </w:p>
        </w:tc>
        <w:tc>
          <w:tcPr>
            <w:tcW w:w="1692" w:type="dxa"/>
            <w:vAlign w:val="center"/>
          </w:tcPr>
          <w:p w:rsidR="001B6F2C" w:rsidRDefault="001B6F2C">
            <w:pPr>
              <w:pStyle w:val="ConsPlusNormal"/>
              <w:jc w:val="center"/>
            </w:pPr>
            <w:r>
              <w:t>4</w:t>
            </w:r>
          </w:p>
        </w:tc>
        <w:tc>
          <w:tcPr>
            <w:tcW w:w="1404" w:type="dxa"/>
            <w:vAlign w:val="center"/>
          </w:tcPr>
          <w:p w:rsidR="001B6F2C" w:rsidRDefault="001B6F2C">
            <w:pPr>
              <w:pStyle w:val="ConsPlusNormal"/>
              <w:jc w:val="center"/>
            </w:pPr>
            <w:r>
              <w:t>5</w:t>
            </w:r>
          </w:p>
        </w:tc>
        <w:tc>
          <w:tcPr>
            <w:tcW w:w="1191" w:type="dxa"/>
            <w:vAlign w:val="center"/>
          </w:tcPr>
          <w:p w:rsidR="001B6F2C" w:rsidRDefault="001B6F2C">
            <w:pPr>
              <w:pStyle w:val="ConsPlusNormal"/>
              <w:jc w:val="center"/>
            </w:pPr>
            <w:r>
              <w:t>6</w:t>
            </w:r>
          </w:p>
        </w:tc>
        <w:tc>
          <w:tcPr>
            <w:tcW w:w="1123" w:type="dxa"/>
            <w:vAlign w:val="center"/>
          </w:tcPr>
          <w:p w:rsidR="001B6F2C" w:rsidRDefault="001B6F2C">
            <w:pPr>
              <w:pStyle w:val="ConsPlusNormal"/>
              <w:jc w:val="center"/>
            </w:pPr>
            <w:r>
              <w:t>7</w:t>
            </w:r>
          </w:p>
        </w:tc>
        <w:tc>
          <w:tcPr>
            <w:tcW w:w="1191" w:type="dxa"/>
            <w:vAlign w:val="center"/>
          </w:tcPr>
          <w:p w:rsidR="001B6F2C" w:rsidRDefault="001B6F2C">
            <w:pPr>
              <w:pStyle w:val="ConsPlusNormal"/>
              <w:jc w:val="center"/>
            </w:pPr>
            <w:r>
              <w:t>8</w:t>
            </w:r>
          </w:p>
        </w:tc>
        <w:tc>
          <w:tcPr>
            <w:tcW w:w="1361" w:type="dxa"/>
            <w:vAlign w:val="center"/>
          </w:tcPr>
          <w:p w:rsidR="001B6F2C" w:rsidRDefault="001B6F2C">
            <w:pPr>
              <w:pStyle w:val="ConsPlusNormal"/>
              <w:jc w:val="center"/>
            </w:pPr>
            <w:r>
              <w:t>9</w:t>
            </w:r>
          </w:p>
        </w:tc>
        <w:tc>
          <w:tcPr>
            <w:tcW w:w="1706" w:type="dxa"/>
            <w:vAlign w:val="center"/>
          </w:tcPr>
          <w:p w:rsidR="001B6F2C" w:rsidRDefault="001B6F2C">
            <w:pPr>
              <w:pStyle w:val="ConsPlusNormal"/>
              <w:jc w:val="center"/>
            </w:pPr>
            <w:r>
              <w:t>10</w:t>
            </w:r>
          </w:p>
        </w:tc>
      </w:tr>
      <w:tr w:rsidR="001B6F2C">
        <w:tc>
          <w:tcPr>
            <w:tcW w:w="567" w:type="dxa"/>
            <w:vAlign w:val="center"/>
          </w:tcPr>
          <w:p w:rsidR="001B6F2C" w:rsidRDefault="001B6F2C">
            <w:pPr>
              <w:pStyle w:val="ConsPlusNormal"/>
            </w:pPr>
          </w:p>
        </w:tc>
        <w:tc>
          <w:tcPr>
            <w:tcW w:w="1191" w:type="dxa"/>
            <w:vAlign w:val="center"/>
          </w:tcPr>
          <w:p w:rsidR="001B6F2C" w:rsidRDefault="001B6F2C">
            <w:pPr>
              <w:pStyle w:val="ConsPlusNormal"/>
            </w:pPr>
          </w:p>
        </w:tc>
        <w:tc>
          <w:tcPr>
            <w:tcW w:w="2098" w:type="dxa"/>
            <w:vAlign w:val="center"/>
          </w:tcPr>
          <w:p w:rsidR="001B6F2C" w:rsidRDefault="001B6F2C">
            <w:pPr>
              <w:pStyle w:val="ConsPlusNormal"/>
            </w:pPr>
          </w:p>
        </w:tc>
        <w:tc>
          <w:tcPr>
            <w:tcW w:w="1692" w:type="dxa"/>
            <w:vAlign w:val="center"/>
          </w:tcPr>
          <w:p w:rsidR="001B6F2C" w:rsidRDefault="001B6F2C">
            <w:pPr>
              <w:pStyle w:val="ConsPlusNormal"/>
            </w:pPr>
          </w:p>
        </w:tc>
        <w:tc>
          <w:tcPr>
            <w:tcW w:w="1404" w:type="dxa"/>
            <w:vAlign w:val="center"/>
          </w:tcPr>
          <w:p w:rsidR="001B6F2C" w:rsidRDefault="001B6F2C">
            <w:pPr>
              <w:pStyle w:val="ConsPlusNormal"/>
            </w:pPr>
          </w:p>
        </w:tc>
        <w:tc>
          <w:tcPr>
            <w:tcW w:w="1191" w:type="dxa"/>
            <w:vAlign w:val="center"/>
          </w:tcPr>
          <w:p w:rsidR="001B6F2C" w:rsidRDefault="001B6F2C">
            <w:pPr>
              <w:pStyle w:val="ConsPlusNormal"/>
            </w:pPr>
          </w:p>
        </w:tc>
        <w:tc>
          <w:tcPr>
            <w:tcW w:w="1123" w:type="dxa"/>
            <w:vAlign w:val="center"/>
          </w:tcPr>
          <w:p w:rsidR="001B6F2C" w:rsidRDefault="001B6F2C">
            <w:pPr>
              <w:pStyle w:val="ConsPlusNormal"/>
            </w:pPr>
          </w:p>
        </w:tc>
        <w:tc>
          <w:tcPr>
            <w:tcW w:w="1191" w:type="dxa"/>
            <w:vAlign w:val="center"/>
          </w:tcPr>
          <w:p w:rsidR="001B6F2C" w:rsidRDefault="001B6F2C">
            <w:pPr>
              <w:pStyle w:val="ConsPlusNormal"/>
            </w:pPr>
          </w:p>
        </w:tc>
        <w:tc>
          <w:tcPr>
            <w:tcW w:w="1361" w:type="dxa"/>
            <w:vAlign w:val="center"/>
          </w:tcPr>
          <w:p w:rsidR="001B6F2C" w:rsidRDefault="001B6F2C">
            <w:pPr>
              <w:pStyle w:val="ConsPlusNormal"/>
            </w:pPr>
          </w:p>
        </w:tc>
        <w:tc>
          <w:tcPr>
            <w:tcW w:w="1706" w:type="dxa"/>
            <w:vAlign w:val="cente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r>
        <w:t xml:space="preserve">    Руководитель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Главный бухгалтер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М.П. (при наличии)</w:t>
      </w:r>
    </w:p>
    <w:p w:rsidR="001B6F2C" w:rsidRDefault="001B6F2C">
      <w:pPr>
        <w:pStyle w:val="ConsPlusNonformat"/>
        <w:jc w:val="both"/>
      </w:pPr>
    </w:p>
    <w:p w:rsidR="001B6F2C" w:rsidRDefault="001B6F2C">
      <w:pPr>
        <w:pStyle w:val="ConsPlusNonformat"/>
        <w:jc w:val="both"/>
      </w:pPr>
      <w:r>
        <w:t xml:space="preserve">    Согласовано:</w:t>
      </w:r>
    </w:p>
    <w:p w:rsidR="001B6F2C" w:rsidRDefault="001B6F2C">
      <w:pPr>
        <w:pStyle w:val="ConsPlusNonformat"/>
        <w:jc w:val="both"/>
      </w:pPr>
      <w:r>
        <w:t xml:space="preserve">    Должность сотрудника ГКУ РЦСОН _________ 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r>
        <w:t xml:space="preserve">    "__" _______ 20__ г.</w:t>
      </w:r>
    </w:p>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3</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105">
              <w:r>
                <w:rPr>
                  <w:color w:val="0000FF"/>
                </w:rPr>
                <w:t>N 380</w:t>
              </w:r>
            </w:hyperlink>
            <w:r>
              <w:rPr>
                <w:color w:val="392C69"/>
              </w:rPr>
              <w:t>,</w:t>
            </w:r>
          </w:p>
          <w:p w:rsidR="001B6F2C" w:rsidRDefault="001B6F2C">
            <w:pPr>
              <w:pStyle w:val="ConsPlusNormal"/>
              <w:jc w:val="center"/>
            </w:pPr>
            <w:r>
              <w:rPr>
                <w:color w:val="392C69"/>
              </w:rPr>
              <w:t xml:space="preserve">от 02.05.2023 </w:t>
            </w:r>
            <w:hyperlink r:id="rId106">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bookmarkStart w:id="25" w:name="P725"/>
      <w:bookmarkEnd w:id="25"/>
      <w:r>
        <w:t xml:space="preserve">                    ДОПОЛНИТЕЛЬНЫЙ РЕЕСТР СЕРТИФИКАТОВ</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w:t>
      </w:r>
    </w:p>
    <w:p w:rsidR="001B6F2C" w:rsidRDefault="001B6F2C">
      <w:pPr>
        <w:pStyle w:val="ConsPlusNonformat"/>
        <w:jc w:val="both"/>
      </w:pPr>
      <w:r>
        <w:t xml:space="preserve">           Башкортостан, городского(-их) округа(-</w:t>
      </w:r>
      <w:proofErr w:type="spellStart"/>
      <w:r>
        <w:t>ов</w:t>
      </w:r>
      <w:proofErr w:type="spellEnd"/>
      <w:r>
        <w:t>) Республики</w:t>
      </w:r>
    </w:p>
    <w:p w:rsidR="001B6F2C" w:rsidRDefault="001B6F2C">
      <w:pPr>
        <w:pStyle w:val="ConsPlusNonformat"/>
        <w:jc w:val="both"/>
      </w:pPr>
      <w:r>
        <w:t xml:space="preserve">         Башкортостан, на территории которых планируется оказание</w:t>
      </w:r>
    </w:p>
    <w:p w:rsidR="001B6F2C" w:rsidRDefault="001B6F2C">
      <w:pPr>
        <w:pStyle w:val="ConsPlusNonformat"/>
        <w:jc w:val="both"/>
      </w:pPr>
      <w:r>
        <w:t xml:space="preserve">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w:t>
      </w:r>
    </w:p>
    <w:p w:rsidR="001B6F2C" w:rsidRDefault="001B6F2C">
      <w:pPr>
        <w:pStyle w:val="ConsPlusNonformat"/>
        <w:jc w:val="both"/>
      </w:pPr>
      <w:r>
        <w:t xml:space="preserve">        со сведениями Единого государственного реестра юридических</w:t>
      </w:r>
    </w:p>
    <w:p w:rsidR="001B6F2C" w:rsidRDefault="001B6F2C">
      <w:pPr>
        <w:pStyle w:val="ConsPlusNonformat"/>
        <w:jc w:val="both"/>
      </w:pPr>
      <w:r>
        <w:t xml:space="preserve">         лиц, Ф.И.О. руководителя или фамилия, имя, отчество (при</w:t>
      </w:r>
    </w:p>
    <w:p w:rsidR="001B6F2C" w:rsidRDefault="001B6F2C">
      <w:pPr>
        <w:pStyle w:val="ConsPlusNonformat"/>
        <w:jc w:val="both"/>
      </w:pPr>
      <w:r>
        <w:t xml:space="preserve">          наличии) индивидуального предпринимателя в соответствии</w:t>
      </w:r>
    </w:p>
    <w:p w:rsidR="001B6F2C" w:rsidRDefault="001B6F2C">
      <w:pPr>
        <w:pStyle w:val="ConsPlusNonformat"/>
        <w:jc w:val="both"/>
      </w:pPr>
      <w:r>
        <w:t xml:space="preserve">              со сведениями Единого государственного реестра</w:t>
      </w:r>
    </w:p>
    <w:p w:rsidR="001B6F2C" w:rsidRDefault="001B6F2C">
      <w:pPr>
        <w:pStyle w:val="ConsPlusNonformat"/>
        <w:jc w:val="both"/>
      </w:pPr>
      <w:r>
        <w:t xml:space="preserve">                     индивидуальных предпринимателей)</w:t>
      </w:r>
    </w:p>
    <w:p w:rsidR="001B6F2C" w:rsidRDefault="001B6F2C">
      <w:pPr>
        <w:pStyle w:val="ConsPlusNonformat"/>
        <w:jc w:val="both"/>
      </w:pPr>
    </w:p>
    <w:p w:rsidR="001B6F2C" w:rsidRDefault="001B6F2C">
      <w:pPr>
        <w:pStyle w:val="ConsPlusNonformat"/>
        <w:jc w:val="both"/>
      </w:pPr>
      <w:r>
        <w:t>для предоставления ________________________________________________________</w:t>
      </w:r>
    </w:p>
    <w:p w:rsidR="001B6F2C" w:rsidRDefault="001B6F2C">
      <w:pPr>
        <w:pStyle w:val="ConsPlusNonformat"/>
        <w:jc w:val="both"/>
      </w:pPr>
      <w:r>
        <w:t xml:space="preserve">                            (наименование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(номер реестровой записи)</w:t>
      </w:r>
    </w:p>
    <w:p w:rsidR="001B6F2C" w:rsidRDefault="001B6F2C">
      <w:pPr>
        <w:pStyle w:val="ConsPlusNonformat"/>
        <w:jc w:val="both"/>
      </w:pPr>
    </w:p>
    <w:p w:rsidR="001B6F2C" w:rsidRDefault="001B6F2C">
      <w:pPr>
        <w:pStyle w:val="ConsPlusNonformat"/>
        <w:jc w:val="both"/>
      </w:pPr>
      <w:r>
        <w:t xml:space="preserve">       за период с "___" ________ 20__ г. по "___" ________ 20__ г.</w:t>
      </w:r>
    </w:p>
    <w:p w:rsidR="001B6F2C" w:rsidRDefault="001B6F2C">
      <w:pPr>
        <w:pStyle w:val="ConsPlusNormal"/>
        <w:jc w:val="both"/>
      </w:pPr>
    </w:p>
    <w:p w:rsidR="001B6F2C" w:rsidRDefault="001B6F2C">
      <w:pPr>
        <w:pStyle w:val="ConsPlusNormal"/>
        <w:sectPr w:rsidR="001B6F2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07"/>
        <w:gridCol w:w="1681"/>
        <w:gridCol w:w="1304"/>
        <w:gridCol w:w="1134"/>
        <w:gridCol w:w="794"/>
        <w:gridCol w:w="737"/>
        <w:gridCol w:w="1077"/>
        <w:gridCol w:w="1077"/>
        <w:gridCol w:w="1191"/>
        <w:gridCol w:w="1218"/>
        <w:gridCol w:w="1218"/>
        <w:gridCol w:w="1218"/>
        <w:gridCol w:w="1218"/>
        <w:gridCol w:w="1218"/>
        <w:gridCol w:w="1220"/>
      </w:tblGrid>
      <w:tr w:rsidR="001B6F2C">
        <w:tc>
          <w:tcPr>
            <w:tcW w:w="510" w:type="dxa"/>
            <w:vMerge w:val="restart"/>
            <w:vAlign w:val="center"/>
          </w:tcPr>
          <w:p w:rsidR="001B6F2C" w:rsidRDefault="001B6F2C">
            <w:pPr>
              <w:pStyle w:val="ConsPlusNormal"/>
              <w:jc w:val="center"/>
            </w:pPr>
            <w:r>
              <w:lastRenderedPageBreak/>
              <w:t xml:space="preserve">N </w:t>
            </w:r>
            <w:proofErr w:type="spellStart"/>
            <w:r>
              <w:t>п</w:t>
            </w:r>
            <w:proofErr w:type="spellEnd"/>
            <w:r>
              <w:t>/</w:t>
            </w:r>
            <w:proofErr w:type="spellStart"/>
            <w:r>
              <w:t>п</w:t>
            </w:r>
            <w:proofErr w:type="spellEnd"/>
          </w:p>
        </w:tc>
        <w:tc>
          <w:tcPr>
            <w:tcW w:w="907" w:type="dxa"/>
            <w:vMerge w:val="restart"/>
            <w:vAlign w:val="center"/>
          </w:tcPr>
          <w:p w:rsidR="001B6F2C" w:rsidRDefault="001B6F2C">
            <w:pPr>
              <w:pStyle w:val="ConsPlusNormal"/>
              <w:jc w:val="center"/>
            </w:pPr>
            <w:r>
              <w:t>Ф.И.О. потребителя услуги на дому</w:t>
            </w:r>
          </w:p>
        </w:tc>
        <w:tc>
          <w:tcPr>
            <w:tcW w:w="1681" w:type="dxa"/>
            <w:vMerge w:val="restart"/>
            <w:vAlign w:val="center"/>
          </w:tcPr>
          <w:p w:rsidR="001B6F2C" w:rsidRDefault="001B6F2C">
            <w:pPr>
              <w:pStyle w:val="ConsPlusNormal"/>
              <w:jc w:val="center"/>
            </w:pPr>
            <w: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r:id="rId107">
              <w:r>
                <w:rPr>
                  <w:color w:val="0000FF"/>
                </w:rPr>
                <w:t>приложениях N 1</w:t>
              </w:r>
            </w:hyperlink>
            <w:r>
              <w:t xml:space="preserve"> и </w:t>
            </w:r>
            <w:hyperlink r:id="rId108">
              <w:r>
                <w:rPr>
                  <w:color w:val="0000FF"/>
                </w:rPr>
                <w:t>N 2</w:t>
              </w:r>
            </w:hyperlink>
            <w:r>
              <w:t xml:space="preserve"> к Порядку предоставления социальных услуг на дому, и в рамках системы долговременного ухода</w:t>
            </w:r>
          </w:p>
        </w:tc>
        <w:tc>
          <w:tcPr>
            <w:tcW w:w="1304" w:type="dxa"/>
            <w:vMerge w:val="restart"/>
            <w:vAlign w:val="center"/>
          </w:tcPr>
          <w:p w:rsidR="001B6F2C" w:rsidRDefault="001B6F2C">
            <w:pPr>
              <w:pStyle w:val="ConsPlusNormal"/>
              <w:jc w:val="center"/>
            </w:pPr>
            <w:r>
              <w:t>Дата выдачи социального сертификата (индивидуальная программа признания социальных услуг)</w:t>
            </w:r>
          </w:p>
        </w:tc>
        <w:tc>
          <w:tcPr>
            <w:tcW w:w="1134" w:type="dxa"/>
            <w:vMerge w:val="restart"/>
            <w:vAlign w:val="center"/>
          </w:tcPr>
          <w:p w:rsidR="001B6F2C" w:rsidRDefault="001B6F2C">
            <w:pPr>
              <w:pStyle w:val="ConsPlusNormal"/>
              <w:jc w:val="center"/>
            </w:pPr>
            <w:r>
              <w:t>Номер социального сертификата (индивидуальная программа признания социальных услуг)</w:t>
            </w:r>
          </w:p>
        </w:tc>
        <w:tc>
          <w:tcPr>
            <w:tcW w:w="794" w:type="dxa"/>
            <w:vMerge w:val="restart"/>
            <w:vAlign w:val="center"/>
          </w:tcPr>
          <w:p w:rsidR="001B6F2C" w:rsidRDefault="001B6F2C">
            <w:pPr>
              <w:pStyle w:val="ConsPlusNormal"/>
              <w:jc w:val="center"/>
            </w:pPr>
            <w:r>
              <w:t>Номер договора на оказание услуги на дому</w:t>
            </w:r>
          </w:p>
        </w:tc>
        <w:tc>
          <w:tcPr>
            <w:tcW w:w="737" w:type="dxa"/>
            <w:vMerge w:val="restart"/>
            <w:vAlign w:val="center"/>
          </w:tcPr>
          <w:p w:rsidR="001B6F2C" w:rsidRDefault="001B6F2C">
            <w:pPr>
              <w:pStyle w:val="ConsPlusNormal"/>
              <w:jc w:val="center"/>
            </w:pPr>
            <w:r>
              <w:t>Дата договора на оказание услуги на дому</w:t>
            </w:r>
          </w:p>
        </w:tc>
        <w:tc>
          <w:tcPr>
            <w:tcW w:w="1077" w:type="dxa"/>
            <w:vMerge w:val="restart"/>
            <w:vAlign w:val="center"/>
          </w:tcPr>
          <w:p w:rsidR="001B6F2C" w:rsidRDefault="001B6F2C">
            <w:pPr>
              <w:pStyle w:val="ConsPlusNormal"/>
              <w:jc w:val="center"/>
            </w:pPr>
            <w:r>
              <w:t>Адрес места проживания потребителя услуги на дому (оказания услуги на дому)</w:t>
            </w:r>
          </w:p>
        </w:tc>
        <w:tc>
          <w:tcPr>
            <w:tcW w:w="1077" w:type="dxa"/>
            <w:vMerge w:val="restart"/>
            <w:vAlign w:val="center"/>
          </w:tcPr>
          <w:p w:rsidR="001B6F2C" w:rsidRDefault="001B6F2C">
            <w:pPr>
              <w:pStyle w:val="ConsPlusNormal"/>
              <w:jc w:val="center"/>
            </w:pPr>
            <w:r>
              <w:t>Дата начала (возобновления) предоставления услуги на дому</w:t>
            </w:r>
          </w:p>
        </w:tc>
        <w:tc>
          <w:tcPr>
            <w:tcW w:w="1191" w:type="dxa"/>
            <w:vMerge w:val="restart"/>
            <w:vAlign w:val="center"/>
          </w:tcPr>
          <w:p w:rsidR="001B6F2C" w:rsidRDefault="001B6F2C">
            <w:pPr>
              <w:pStyle w:val="ConsPlusNormal"/>
              <w:jc w:val="center"/>
            </w:pPr>
            <w:r>
              <w:t>Планируемая дата завершения (приостановления) предоставления услуги на дому</w:t>
            </w:r>
          </w:p>
        </w:tc>
        <w:tc>
          <w:tcPr>
            <w:tcW w:w="7310" w:type="dxa"/>
            <w:gridSpan w:val="6"/>
            <w:vAlign w:val="center"/>
          </w:tcPr>
          <w:p w:rsidR="001B6F2C" w:rsidRDefault="001B6F2C">
            <w:pPr>
              <w:pStyle w:val="ConsPlusNormal"/>
              <w:jc w:val="center"/>
            </w:pPr>
            <w:r>
              <w:t>____ квартал 20___ года</w:t>
            </w:r>
          </w:p>
        </w:tc>
      </w:tr>
      <w:tr w:rsidR="001B6F2C">
        <w:tc>
          <w:tcPr>
            <w:tcW w:w="510" w:type="dxa"/>
            <w:vMerge/>
          </w:tcPr>
          <w:p w:rsidR="001B6F2C" w:rsidRDefault="001B6F2C">
            <w:pPr>
              <w:pStyle w:val="ConsPlusNormal"/>
            </w:pPr>
          </w:p>
        </w:tc>
        <w:tc>
          <w:tcPr>
            <w:tcW w:w="907" w:type="dxa"/>
            <w:vMerge/>
          </w:tcPr>
          <w:p w:rsidR="001B6F2C" w:rsidRDefault="001B6F2C">
            <w:pPr>
              <w:pStyle w:val="ConsPlusNormal"/>
            </w:pPr>
          </w:p>
        </w:tc>
        <w:tc>
          <w:tcPr>
            <w:tcW w:w="1681" w:type="dxa"/>
            <w:vMerge/>
          </w:tcPr>
          <w:p w:rsidR="001B6F2C" w:rsidRDefault="001B6F2C">
            <w:pPr>
              <w:pStyle w:val="ConsPlusNormal"/>
            </w:pPr>
          </w:p>
        </w:tc>
        <w:tc>
          <w:tcPr>
            <w:tcW w:w="1304" w:type="dxa"/>
            <w:vMerge/>
          </w:tcPr>
          <w:p w:rsidR="001B6F2C" w:rsidRDefault="001B6F2C">
            <w:pPr>
              <w:pStyle w:val="ConsPlusNormal"/>
            </w:pPr>
          </w:p>
        </w:tc>
        <w:tc>
          <w:tcPr>
            <w:tcW w:w="1134" w:type="dxa"/>
            <w:vMerge/>
          </w:tcPr>
          <w:p w:rsidR="001B6F2C" w:rsidRDefault="001B6F2C">
            <w:pPr>
              <w:pStyle w:val="ConsPlusNormal"/>
            </w:pPr>
          </w:p>
        </w:tc>
        <w:tc>
          <w:tcPr>
            <w:tcW w:w="794" w:type="dxa"/>
            <w:vMerge/>
          </w:tcPr>
          <w:p w:rsidR="001B6F2C" w:rsidRDefault="001B6F2C">
            <w:pPr>
              <w:pStyle w:val="ConsPlusNormal"/>
            </w:pPr>
          </w:p>
        </w:tc>
        <w:tc>
          <w:tcPr>
            <w:tcW w:w="737" w:type="dxa"/>
            <w:vMerge/>
          </w:tcPr>
          <w:p w:rsidR="001B6F2C" w:rsidRDefault="001B6F2C">
            <w:pPr>
              <w:pStyle w:val="ConsPlusNormal"/>
            </w:pPr>
          </w:p>
        </w:tc>
        <w:tc>
          <w:tcPr>
            <w:tcW w:w="1077" w:type="dxa"/>
            <w:vMerge/>
          </w:tcPr>
          <w:p w:rsidR="001B6F2C" w:rsidRDefault="001B6F2C">
            <w:pPr>
              <w:pStyle w:val="ConsPlusNormal"/>
            </w:pPr>
          </w:p>
        </w:tc>
        <w:tc>
          <w:tcPr>
            <w:tcW w:w="1077" w:type="dxa"/>
            <w:vMerge/>
          </w:tcPr>
          <w:p w:rsidR="001B6F2C" w:rsidRDefault="001B6F2C">
            <w:pPr>
              <w:pStyle w:val="ConsPlusNormal"/>
            </w:pPr>
          </w:p>
        </w:tc>
        <w:tc>
          <w:tcPr>
            <w:tcW w:w="1191" w:type="dxa"/>
            <w:vMerge/>
          </w:tcPr>
          <w:p w:rsidR="001B6F2C" w:rsidRDefault="001B6F2C">
            <w:pPr>
              <w:pStyle w:val="ConsPlusNormal"/>
            </w:pPr>
          </w:p>
        </w:tc>
        <w:tc>
          <w:tcPr>
            <w:tcW w:w="2436" w:type="dxa"/>
            <w:gridSpan w:val="2"/>
            <w:vAlign w:val="center"/>
          </w:tcPr>
          <w:p w:rsidR="001B6F2C" w:rsidRDefault="001B6F2C">
            <w:pPr>
              <w:pStyle w:val="ConsPlusNormal"/>
              <w:jc w:val="center"/>
            </w:pPr>
            <w:r>
              <w:t>1 месяц</w:t>
            </w:r>
          </w:p>
        </w:tc>
        <w:tc>
          <w:tcPr>
            <w:tcW w:w="2436" w:type="dxa"/>
            <w:gridSpan w:val="2"/>
            <w:vAlign w:val="center"/>
          </w:tcPr>
          <w:p w:rsidR="001B6F2C" w:rsidRDefault="001B6F2C">
            <w:pPr>
              <w:pStyle w:val="ConsPlusNormal"/>
              <w:jc w:val="center"/>
            </w:pPr>
            <w:r>
              <w:t>2 месяц</w:t>
            </w:r>
          </w:p>
        </w:tc>
        <w:tc>
          <w:tcPr>
            <w:tcW w:w="2438" w:type="dxa"/>
            <w:gridSpan w:val="2"/>
            <w:vAlign w:val="center"/>
          </w:tcPr>
          <w:p w:rsidR="001B6F2C" w:rsidRDefault="001B6F2C">
            <w:pPr>
              <w:pStyle w:val="ConsPlusNormal"/>
              <w:jc w:val="center"/>
            </w:pPr>
            <w:r>
              <w:t>3 месяц</w:t>
            </w:r>
          </w:p>
        </w:tc>
      </w:tr>
      <w:tr w:rsidR="001B6F2C">
        <w:tc>
          <w:tcPr>
            <w:tcW w:w="510" w:type="dxa"/>
            <w:vMerge/>
          </w:tcPr>
          <w:p w:rsidR="001B6F2C" w:rsidRDefault="001B6F2C">
            <w:pPr>
              <w:pStyle w:val="ConsPlusNormal"/>
            </w:pPr>
          </w:p>
        </w:tc>
        <w:tc>
          <w:tcPr>
            <w:tcW w:w="907" w:type="dxa"/>
            <w:vMerge/>
          </w:tcPr>
          <w:p w:rsidR="001B6F2C" w:rsidRDefault="001B6F2C">
            <w:pPr>
              <w:pStyle w:val="ConsPlusNormal"/>
            </w:pPr>
          </w:p>
        </w:tc>
        <w:tc>
          <w:tcPr>
            <w:tcW w:w="1681" w:type="dxa"/>
            <w:vMerge/>
          </w:tcPr>
          <w:p w:rsidR="001B6F2C" w:rsidRDefault="001B6F2C">
            <w:pPr>
              <w:pStyle w:val="ConsPlusNormal"/>
            </w:pPr>
          </w:p>
        </w:tc>
        <w:tc>
          <w:tcPr>
            <w:tcW w:w="1304" w:type="dxa"/>
            <w:vMerge/>
          </w:tcPr>
          <w:p w:rsidR="001B6F2C" w:rsidRDefault="001B6F2C">
            <w:pPr>
              <w:pStyle w:val="ConsPlusNormal"/>
            </w:pPr>
          </w:p>
        </w:tc>
        <w:tc>
          <w:tcPr>
            <w:tcW w:w="1134" w:type="dxa"/>
            <w:vMerge/>
          </w:tcPr>
          <w:p w:rsidR="001B6F2C" w:rsidRDefault="001B6F2C">
            <w:pPr>
              <w:pStyle w:val="ConsPlusNormal"/>
            </w:pPr>
          </w:p>
        </w:tc>
        <w:tc>
          <w:tcPr>
            <w:tcW w:w="794" w:type="dxa"/>
            <w:vMerge/>
          </w:tcPr>
          <w:p w:rsidR="001B6F2C" w:rsidRDefault="001B6F2C">
            <w:pPr>
              <w:pStyle w:val="ConsPlusNormal"/>
            </w:pPr>
          </w:p>
        </w:tc>
        <w:tc>
          <w:tcPr>
            <w:tcW w:w="737" w:type="dxa"/>
            <w:vMerge/>
          </w:tcPr>
          <w:p w:rsidR="001B6F2C" w:rsidRDefault="001B6F2C">
            <w:pPr>
              <w:pStyle w:val="ConsPlusNormal"/>
            </w:pPr>
          </w:p>
        </w:tc>
        <w:tc>
          <w:tcPr>
            <w:tcW w:w="1077" w:type="dxa"/>
            <w:vMerge/>
          </w:tcPr>
          <w:p w:rsidR="001B6F2C" w:rsidRDefault="001B6F2C">
            <w:pPr>
              <w:pStyle w:val="ConsPlusNormal"/>
            </w:pPr>
          </w:p>
        </w:tc>
        <w:tc>
          <w:tcPr>
            <w:tcW w:w="1077" w:type="dxa"/>
            <w:vMerge/>
          </w:tcPr>
          <w:p w:rsidR="001B6F2C" w:rsidRDefault="001B6F2C">
            <w:pPr>
              <w:pStyle w:val="ConsPlusNormal"/>
            </w:pPr>
          </w:p>
        </w:tc>
        <w:tc>
          <w:tcPr>
            <w:tcW w:w="1191" w:type="dxa"/>
            <w:vMerge/>
          </w:tcPr>
          <w:p w:rsidR="001B6F2C" w:rsidRDefault="001B6F2C">
            <w:pPr>
              <w:pStyle w:val="ConsPlusNormal"/>
            </w:pPr>
          </w:p>
        </w:tc>
        <w:tc>
          <w:tcPr>
            <w:tcW w:w="1218" w:type="dxa"/>
            <w:vAlign w:val="center"/>
          </w:tcPr>
          <w:p w:rsidR="001B6F2C" w:rsidRDefault="001B6F2C">
            <w:pPr>
              <w:pStyle w:val="ConsPlusNormal"/>
              <w:jc w:val="center"/>
            </w:pPr>
            <w:r>
              <w:t>количество дней нахождения на социальном обслуживании</w:t>
            </w:r>
          </w:p>
        </w:tc>
        <w:tc>
          <w:tcPr>
            <w:tcW w:w="1218" w:type="dxa"/>
            <w:vAlign w:val="center"/>
          </w:tcPr>
          <w:p w:rsidR="001B6F2C" w:rsidRDefault="001B6F2C">
            <w:pPr>
              <w:pStyle w:val="ConsPlusNormal"/>
              <w:jc w:val="center"/>
            </w:pPr>
            <w:r>
              <w:t>количество оказанных услуг на дому</w:t>
            </w:r>
          </w:p>
        </w:tc>
        <w:tc>
          <w:tcPr>
            <w:tcW w:w="1218" w:type="dxa"/>
            <w:vAlign w:val="center"/>
          </w:tcPr>
          <w:p w:rsidR="001B6F2C" w:rsidRDefault="001B6F2C">
            <w:pPr>
              <w:pStyle w:val="ConsPlusNormal"/>
              <w:jc w:val="center"/>
            </w:pPr>
            <w:r>
              <w:t>количество дней нахождения на социальном обслуживании</w:t>
            </w:r>
          </w:p>
        </w:tc>
        <w:tc>
          <w:tcPr>
            <w:tcW w:w="1218" w:type="dxa"/>
            <w:vAlign w:val="center"/>
          </w:tcPr>
          <w:p w:rsidR="001B6F2C" w:rsidRDefault="001B6F2C">
            <w:pPr>
              <w:pStyle w:val="ConsPlusNormal"/>
              <w:jc w:val="center"/>
            </w:pPr>
            <w:r>
              <w:t>количество оказанных услуг на дому</w:t>
            </w:r>
          </w:p>
        </w:tc>
        <w:tc>
          <w:tcPr>
            <w:tcW w:w="1218" w:type="dxa"/>
            <w:vAlign w:val="center"/>
          </w:tcPr>
          <w:p w:rsidR="001B6F2C" w:rsidRDefault="001B6F2C">
            <w:pPr>
              <w:pStyle w:val="ConsPlusNormal"/>
              <w:jc w:val="center"/>
            </w:pPr>
            <w:r>
              <w:t>количество дней нахождения на социальном обслуживании</w:t>
            </w:r>
          </w:p>
        </w:tc>
        <w:tc>
          <w:tcPr>
            <w:tcW w:w="1220" w:type="dxa"/>
            <w:vAlign w:val="center"/>
          </w:tcPr>
          <w:p w:rsidR="001B6F2C" w:rsidRDefault="001B6F2C">
            <w:pPr>
              <w:pStyle w:val="ConsPlusNormal"/>
              <w:jc w:val="center"/>
            </w:pPr>
            <w:r>
              <w:t>количество оказанных услуг на дому</w:t>
            </w:r>
          </w:p>
        </w:tc>
      </w:tr>
      <w:tr w:rsidR="001B6F2C">
        <w:tc>
          <w:tcPr>
            <w:tcW w:w="510" w:type="dxa"/>
            <w:vAlign w:val="center"/>
          </w:tcPr>
          <w:p w:rsidR="001B6F2C" w:rsidRDefault="001B6F2C">
            <w:pPr>
              <w:pStyle w:val="ConsPlusNormal"/>
              <w:jc w:val="center"/>
            </w:pPr>
            <w:r>
              <w:t>1</w:t>
            </w:r>
          </w:p>
        </w:tc>
        <w:tc>
          <w:tcPr>
            <w:tcW w:w="907" w:type="dxa"/>
            <w:vAlign w:val="center"/>
          </w:tcPr>
          <w:p w:rsidR="001B6F2C" w:rsidRDefault="001B6F2C">
            <w:pPr>
              <w:pStyle w:val="ConsPlusNormal"/>
              <w:jc w:val="center"/>
            </w:pPr>
            <w:r>
              <w:t>2</w:t>
            </w:r>
          </w:p>
        </w:tc>
        <w:tc>
          <w:tcPr>
            <w:tcW w:w="1681" w:type="dxa"/>
            <w:vAlign w:val="center"/>
          </w:tcPr>
          <w:p w:rsidR="001B6F2C" w:rsidRDefault="001B6F2C">
            <w:pPr>
              <w:pStyle w:val="ConsPlusNormal"/>
              <w:jc w:val="center"/>
            </w:pPr>
            <w:r>
              <w:t>3</w:t>
            </w:r>
          </w:p>
        </w:tc>
        <w:tc>
          <w:tcPr>
            <w:tcW w:w="1304" w:type="dxa"/>
            <w:vAlign w:val="center"/>
          </w:tcPr>
          <w:p w:rsidR="001B6F2C" w:rsidRDefault="001B6F2C">
            <w:pPr>
              <w:pStyle w:val="ConsPlusNormal"/>
              <w:jc w:val="center"/>
            </w:pPr>
            <w:r>
              <w:t>4</w:t>
            </w:r>
          </w:p>
        </w:tc>
        <w:tc>
          <w:tcPr>
            <w:tcW w:w="1134" w:type="dxa"/>
            <w:vAlign w:val="center"/>
          </w:tcPr>
          <w:p w:rsidR="001B6F2C" w:rsidRDefault="001B6F2C">
            <w:pPr>
              <w:pStyle w:val="ConsPlusNormal"/>
              <w:jc w:val="center"/>
            </w:pPr>
            <w:r>
              <w:t>5</w:t>
            </w:r>
          </w:p>
        </w:tc>
        <w:tc>
          <w:tcPr>
            <w:tcW w:w="794" w:type="dxa"/>
            <w:vAlign w:val="center"/>
          </w:tcPr>
          <w:p w:rsidR="001B6F2C" w:rsidRDefault="001B6F2C">
            <w:pPr>
              <w:pStyle w:val="ConsPlusNormal"/>
              <w:jc w:val="center"/>
            </w:pPr>
            <w:r>
              <w:t>6</w:t>
            </w:r>
          </w:p>
        </w:tc>
        <w:tc>
          <w:tcPr>
            <w:tcW w:w="737" w:type="dxa"/>
            <w:vAlign w:val="center"/>
          </w:tcPr>
          <w:p w:rsidR="001B6F2C" w:rsidRDefault="001B6F2C">
            <w:pPr>
              <w:pStyle w:val="ConsPlusNormal"/>
              <w:jc w:val="center"/>
            </w:pPr>
            <w:r>
              <w:t>7</w:t>
            </w:r>
          </w:p>
        </w:tc>
        <w:tc>
          <w:tcPr>
            <w:tcW w:w="1077" w:type="dxa"/>
            <w:vAlign w:val="center"/>
          </w:tcPr>
          <w:p w:rsidR="001B6F2C" w:rsidRDefault="001B6F2C">
            <w:pPr>
              <w:pStyle w:val="ConsPlusNormal"/>
              <w:jc w:val="center"/>
            </w:pPr>
            <w:r>
              <w:t>8</w:t>
            </w:r>
          </w:p>
        </w:tc>
        <w:tc>
          <w:tcPr>
            <w:tcW w:w="1077" w:type="dxa"/>
            <w:vAlign w:val="center"/>
          </w:tcPr>
          <w:p w:rsidR="001B6F2C" w:rsidRDefault="001B6F2C">
            <w:pPr>
              <w:pStyle w:val="ConsPlusNormal"/>
              <w:jc w:val="center"/>
            </w:pPr>
            <w:r>
              <w:t>9</w:t>
            </w:r>
          </w:p>
        </w:tc>
        <w:tc>
          <w:tcPr>
            <w:tcW w:w="1191" w:type="dxa"/>
            <w:vAlign w:val="center"/>
          </w:tcPr>
          <w:p w:rsidR="001B6F2C" w:rsidRDefault="001B6F2C">
            <w:pPr>
              <w:pStyle w:val="ConsPlusNormal"/>
              <w:jc w:val="center"/>
            </w:pPr>
            <w:r>
              <w:t>10</w:t>
            </w:r>
          </w:p>
        </w:tc>
        <w:tc>
          <w:tcPr>
            <w:tcW w:w="1218" w:type="dxa"/>
            <w:vAlign w:val="center"/>
          </w:tcPr>
          <w:p w:rsidR="001B6F2C" w:rsidRDefault="001B6F2C">
            <w:pPr>
              <w:pStyle w:val="ConsPlusNormal"/>
              <w:jc w:val="center"/>
            </w:pPr>
            <w:r>
              <w:t>11</w:t>
            </w:r>
          </w:p>
        </w:tc>
        <w:tc>
          <w:tcPr>
            <w:tcW w:w="1218" w:type="dxa"/>
            <w:vAlign w:val="center"/>
          </w:tcPr>
          <w:p w:rsidR="001B6F2C" w:rsidRDefault="001B6F2C">
            <w:pPr>
              <w:pStyle w:val="ConsPlusNormal"/>
              <w:jc w:val="center"/>
            </w:pPr>
            <w:r>
              <w:t>12</w:t>
            </w:r>
          </w:p>
        </w:tc>
        <w:tc>
          <w:tcPr>
            <w:tcW w:w="1218" w:type="dxa"/>
            <w:vAlign w:val="center"/>
          </w:tcPr>
          <w:p w:rsidR="001B6F2C" w:rsidRDefault="001B6F2C">
            <w:pPr>
              <w:pStyle w:val="ConsPlusNormal"/>
              <w:jc w:val="center"/>
            </w:pPr>
            <w:r>
              <w:t>13</w:t>
            </w:r>
          </w:p>
        </w:tc>
        <w:tc>
          <w:tcPr>
            <w:tcW w:w="1218" w:type="dxa"/>
            <w:vAlign w:val="center"/>
          </w:tcPr>
          <w:p w:rsidR="001B6F2C" w:rsidRDefault="001B6F2C">
            <w:pPr>
              <w:pStyle w:val="ConsPlusNormal"/>
              <w:jc w:val="center"/>
            </w:pPr>
            <w:r>
              <w:t>14</w:t>
            </w:r>
          </w:p>
        </w:tc>
        <w:tc>
          <w:tcPr>
            <w:tcW w:w="1218" w:type="dxa"/>
            <w:vAlign w:val="center"/>
          </w:tcPr>
          <w:p w:rsidR="001B6F2C" w:rsidRDefault="001B6F2C">
            <w:pPr>
              <w:pStyle w:val="ConsPlusNormal"/>
              <w:jc w:val="center"/>
            </w:pPr>
            <w:r>
              <w:t>15</w:t>
            </w:r>
          </w:p>
        </w:tc>
        <w:tc>
          <w:tcPr>
            <w:tcW w:w="1220" w:type="dxa"/>
            <w:vAlign w:val="center"/>
          </w:tcPr>
          <w:p w:rsidR="001B6F2C" w:rsidRDefault="001B6F2C">
            <w:pPr>
              <w:pStyle w:val="ConsPlusNormal"/>
              <w:jc w:val="center"/>
            </w:pPr>
            <w:r>
              <w:t>16</w:t>
            </w:r>
          </w:p>
        </w:tc>
      </w:tr>
      <w:tr w:rsidR="001B6F2C">
        <w:tc>
          <w:tcPr>
            <w:tcW w:w="510" w:type="dxa"/>
          </w:tcPr>
          <w:p w:rsidR="001B6F2C" w:rsidRDefault="001B6F2C">
            <w:pPr>
              <w:pStyle w:val="ConsPlusNormal"/>
            </w:pPr>
          </w:p>
        </w:tc>
        <w:tc>
          <w:tcPr>
            <w:tcW w:w="907" w:type="dxa"/>
          </w:tcPr>
          <w:p w:rsidR="001B6F2C" w:rsidRDefault="001B6F2C">
            <w:pPr>
              <w:pStyle w:val="ConsPlusNormal"/>
            </w:pPr>
          </w:p>
        </w:tc>
        <w:tc>
          <w:tcPr>
            <w:tcW w:w="1681" w:type="dxa"/>
          </w:tcPr>
          <w:p w:rsidR="001B6F2C" w:rsidRDefault="001B6F2C">
            <w:pPr>
              <w:pStyle w:val="ConsPlusNormal"/>
            </w:pPr>
          </w:p>
        </w:tc>
        <w:tc>
          <w:tcPr>
            <w:tcW w:w="1304" w:type="dxa"/>
          </w:tcPr>
          <w:p w:rsidR="001B6F2C" w:rsidRDefault="001B6F2C">
            <w:pPr>
              <w:pStyle w:val="ConsPlusNormal"/>
            </w:pPr>
          </w:p>
        </w:tc>
        <w:tc>
          <w:tcPr>
            <w:tcW w:w="1134" w:type="dxa"/>
          </w:tcPr>
          <w:p w:rsidR="001B6F2C" w:rsidRDefault="001B6F2C">
            <w:pPr>
              <w:pStyle w:val="ConsPlusNormal"/>
            </w:pPr>
          </w:p>
        </w:tc>
        <w:tc>
          <w:tcPr>
            <w:tcW w:w="794" w:type="dxa"/>
          </w:tcPr>
          <w:p w:rsidR="001B6F2C" w:rsidRDefault="001B6F2C">
            <w:pPr>
              <w:pStyle w:val="ConsPlusNormal"/>
            </w:pPr>
          </w:p>
        </w:tc>
        <w:tc>
          <w:tcPr>
            <w:tcW w:w="737" w:type="dxa"/>
          </w:tcPr>
          <w:p w:rsidR="001B6F2C" w:rsidRDefault="001B6F2C">
            <w:pPr>
              <w:pStyle w:val="ConsPlusNormal"/>
            </w:pPr>
          </w:p>
        </w:tc>
        <w:tc>
          <w:tcPr>
            <w:tcW w:w="1077" w:type="dxa"/>
          </w:tcPr>
          <w:p w:rsidR="001B6F2C" w:rsidRDefault="001B6F2C">
            <w:pPr>
              <w:pStyle w:val="ConsPlusNormal"/>
            </w:pPr>
          </w:p>
        </w:tc>
        <w:tc>
          <w:tcPr>
            <w:tcW w:w="1077" w:type="dxa"/>
          </w:tcPr>
          <w:p w:rsidR="001B6F2C" w:rsidRDefault="001B6F2C">
            <w:pPr>
              <w:pStyle w:val="ConsPlusNormal"/>
            </w:pPr>
          </w:p>
        </w:tc>
        <w:tc>
          <w:tcPr>
            <w:tcW w:w="1191" w:type="dxa"/>
          </w:tcPr>
          <w:p w:rsidR="001B6F2C" w:rsidRDefault="001B6F2C">
            <w:pPr>
              <w:pStyle w:val="ConsPlusNormal"/>
            </w:pPr>
          </w:p>
        </w:tc>
        <w:tc>
          <w:tcPr>
            <w:tcW w:w="1218" w:type="dxa"/>
          </w:tcPr>
          <w:p w:rsidR="001B6F2C" w:rsidRDefault="001B6F2C">
            <w:pPr>
              <w:pStyle w:val="ConsPlusNormal"/>
            </w:pPr>
          </w:p>
        </w:tc>
        <w:tc>
          <w:tcPr>
            <w:tcW w:w="1218" w:type="dxa"/>
          </w:tcPr>
          <w:p w:rsidR="001B6F2C" w:rsidRDefault="001B6F2C">
            <w:pPr>
              <w:pStyle w:val="ConsPlusNormal"/>
            </w:pPr>
          </w:p>
        </w:tc>
        <w:tc>
          <w:tcPr>
            <w:tcW w:w="1218" w:type="dxa"/>
          </w:tcPr>
          <w:p w:rsidR="001B6F2C" w:rsidRDefault="001B6F2C">
            <w:pPr>
              <w:pStyle w:val="ConsPlusNormal"/>
            </w:pPr>
          </w:p>
        </w:tc>
        <w:tc>
          <w:tcPr>
            <w:tcW w:w="1218" w:type="dxa"/>
          </w:tcPr>
          <w:p w:rsidR="001B6F2C" w:rsidRDefault="001B6F2C">
            <w:pPr>
              <w:pStyle w:val="ConsPlusNormal"/>
            </w:pPr>
          </w:p>
        </w:tc>
        <w:tc>
          <w:tcPr>
            <w:tcW w:w="1218" w:type="dxa"/>
          </w:tcPr>
          <w:p w:rsidR="001B6F2C" w:rsidRDefault="001B6F2C">
            <w:pPr>
              <w:pStyle w:val="ConsPlusNormal"/>
            </w:pPr>
          </w:p>
        </w:tc>
        <w:tc>
          <w:tcPr>
            <w:tcW w:w="1220" w:type="dxa"/>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r>
        <w:t xml:space="preserve">    Руководитель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Главный бухгалтер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М.П. (при наличии)</w:t>
      </w:r>
    </w:p>
    <w:p w:rsidR="001B6F2C" w:rsidRDefault="001B6F2C">
      <w:pPr>
        <w:pStyle w:val="ConsPlusNonformat"/>
        <w:jc w:val="both"/>
      </w:pPr>
    </w:p>
    <w:p w:rsidR="001B6F2C" w:rsidRDefault="001B6F2C">
      <w:pPr>
        <w:pStyle w:val="ConsPlusNonformat"/>
        <w:jc w:val="both"/>
      </w:pPr>
      <w:r>
        <w:t xml:space="preserve">    Согласовано:</w:t>
      </w:r>
    </w:p>
    <w:p w:rsidR="001B6F2C" w:rsidRDefault="001B6F2C">
      <w:pPr>
        <w:pStyle w:val="ConsPlusNonformat"/>
        <w:jc w:val="both"/>
      </w:pPr>
      <w:r>
        <w:t xml:space="preserve">    Должность сотрудника ГКУ РЦСОН _________ 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r>
        <w:t xml:space="preserve">    "__" _______ 20__ г.</w:t>
      </w:r>
    </w:p>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4</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109">
              <w:r>
                <w:rPr>
                  <w:color w:val="0000FF"/>
                </w:rPr>
                <w:t>N 380</w:t>
              </w:r>
            </w:hyperlink>
            <w:r>
              <w:rPr>
                <w:color w:val="392C69"/>
              </w:rPr>
              <w:t>,</w:t>
            </w:r>
          </w:p>
          <w:p w:rsidR="001B6F2C" w:rsidRDefault="001B6F2C">
            <w:pPr>
              <w:pStyle w:val="ConsPlusNormal"/>
              <w:jc w:val="center"/>
            </w:pPr>
            <w:r>
              <w:rPr>
                <w:color w:val="392C69"/>
              </w:rPr>
              <w:t xml:space="preserve">от 02.05.2023 </w:t>
            </w:r>
            <w:hyperlink r:id="rId110">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bookmarkStart w:id="26" w:name="P842"/>
      <w:bookmarkEnd w:id="26"/>
      <w:r>
        <w:t xml:space="preserve">              ОТЧЕТ ОБ ОКАЗАНИИ УСЛУГИ НА ДОМУ ПО СОЦИАЛЬНОМУ</w:t>
      </w:r>
    </w:p>
    <w:p w:rsidR="001B6F2C" w:rsidRDefault="001B6F2C">
      <w:pPr>
        <w:pStyle w:val="ConsPlusNonformat"/>
        <w:jc w:val="both"/>
      </w:pPr>
      <w:r>
        <w:t xml:space="preserve">                                СЕРТИФИКАТУ</w:t>
      </w:r>
    </w:p>
    <w:p w:rsidR="001B6F2C" w:rsidRDefault="001B6F2C">
      <w:pPr>
        <w:pStyle w:val="ConsPlusNonformat"/>
        <w:jc w:val="both"/>
      </w:pP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w:t>
      </w:r>
    </w:p>
    <w:p w:rsidR="001B6F2C" w:rsidRDefault="001B6F2C">
      <w:pPr>
        <w:pStyle w:val="ConsPlusNonformat"/>
        <w:jc w:val="both"/>
      </w:pPr>
      <w:r>
        <w:t xml:space="preserve">           Башкортостан, городского(-их) округа(-</w:t>
      </w:r>
      <w:proofErr w:type="spellStart"/>
      <w:r>
        <w:t>ов</w:t>
      </w:r>
      <w:proofErr w:type="spellEnd"/>
      <w:r>
        <w:t>) Республики</w:t>
      </w:r>
    </w:p>
    <w:p w:rsidR="001B6F2C" w:rsidRDefault="001B6F2C">
      <w:pPr>
        <w:pStyle w:val="ConsPlusNonformat"/>
        <w:jc w:val="both"/>
      </w:pPr>
      <w:r>
        <w:t xml:space="preserve">         Башкортостан, на территории которых планируется оказание</w:t>
      </w:r>
    </w:p>
    <w:p w:rsidR="001B6F2C" w:rsidRDefault="001B6F2C">
      <w:pPr>
        <w:pStyle w:val="ConsPlusNonformat"/>
        <w:jc w:val="both"/>
      </w:pPr>
      <w:r>
        <w:t xml:space="preserve">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w:t>
      </w:r>
    </w:p>
    <w:p w:rsidR="001B6F2C" w:rsidRDefault="001B6F2C">
      <w:pPr>
        <w:pStyle w:val="ConsPlusNonformat"/>
        <w:jc w:val="both"/>
      </w:pPr>
      <w:r>
        <w:t xml:space="preserve">        со сведениями Единого государственного реестра юридических</w:t>
      </w:r>
    </w:p>
    <w:p w:rsidR="001B6F2C" w:rsidRDefault="001B6F2C">
      <w:pPr>
        <w:pStyle w:val="ConsPlusNonformat"/>
        <w:jc w:val="both"/>
      </w:pPr>
      <w:r>
        <w:t xml:space="preserve">         лиц, Ф.И.О. руководителя или фамилия, имя, отчество (при</w:t>
      </w:r>
    </w:p>
    <w:p w:rsidR="001B6F2C" w:rsidRDefault="001B6F2C">
      <w:pPr>
        <w:pStyle w:val="ConsPlusNonformat"/>
        <w:jc w:val="both"/>
      </w:pPr>
      <w:r>
        <w:t xml:space="preserve">          наличии) индивидуального предпринимателя в соответствии</w:t>
      </w:r>
    </w:p>
    <w:p w:rsidR="001B6F2C" w:rsidRDefault="001B6F2C">
      <w:pPr>
        <w:pStyle w:val="ConsPlusNonformat"/>
        <w:jc w:val="both"/>
      </w:pPr>
      <w:r>
        <w:t xml:space="preserve">              со сведениями Единого государственного реестра</w:t>
      </w:r>
    </w:p>
    <w:p w:rsidR="001B6F2C" w:rsidRDefault="001B6F2C">
      <w:pPr>
        <w:pStyle w:val="ConsPlusNonformat"/>
        <w:jc w:val="both"/>
      </w:pPr>
      <w:r>
        <w:t xml:space="preserve">                     индивидуальных предпринимателей)</w:t>
      </w:r>
    </w:p>
    <w:p w:rsidR="001B6F2C" w:rsidRDefault="001B6F2C">
      <w:pPr>
        <w:pStyle w:val="ConsPlusNonformat"/>
        <w:jc w:val="both"/>
      </w:pPr>
    </w:p>
    <w:p w:rsidR="001B6F2C" w:rsidRDefault="001B6F2C">
      <w:pPr>
        <w:pStyle w:val="ConsPlusNonformat"/>
        <w:jc w:val="both"/>
      </w:pPr>
      <w:r>
        <w:t>для предоставления ________________________________________________________</w:t>
      </w:r>
    </w:p>
    <w:p w:rsidR="001B6F2C" w:rsidRDefault="001B6F2C">
      <w:pPr>
        <w:pStyle w:val="ConsPlusNonformat"/>
        <w:jc w:val="both"/>
      </w:pPr>
      <w:r>
        <w:t xml:space="preserve">                           (наименование государственной услуги)</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(номер реестровой записи)</w:t>
      </w:r>
    </w:p>
    <w:p w:rsidR="001B6F2C" w:rsidRDefault="001B6F2C">
      <w:pPr>
        <w:pStyle w:val="ConsPlusNonformat"/>
        <w:jc w:val="both"/>
      </w:pPr>
    </w:p>
    <w:p w:rsidR="001B6F2C" w:rsidRDefault="001B6F2C">
      <w:pPr>
        <w:pStyle w:val="ConsPlusNonformat"/>
        <w:jc w:val="both"/>
      </w:pPr>
      <w:r>
        <w:t xml:space="preserve">       за период с "___" ________ 20__ г. по "___" ________ 20__ г.</w:t>
      </w:r>
    </w:p>
    <w:p w:rsidR="001B6F2C" w:rsidRDefault="001B6F2C">
      <w:pPr>
        <w:pStyle w:val="ConsPlusNormal"/>
        <w:jc w:val="both"/>
      </w:pPr>
    </w:p>
    <w:p w:rsidR="001B6F2C" w:rsidRDefault="001B6F2C">
      <w:pPr>
        <w:pStyle w:val="ConsPlusNormal"/>
        <w:sectPr w:rsidR="001B6F2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2"/>
        <w:gridCol w:w="850"/>
        <w:gridCol w:w="1984"/>
        <w:gridCol w:w="907"/>
        <w:gridCol w:w="850"/>
        <w:gridCol w:w="907"/>
        <w:gridCol w:w="794"/>
        <w:gridCol w:w="1134"/>
        <w:gridCol w:w="1404"/>
        <w:gridCol w:w="1134"/>
        <w:gridCol w:w="1587"/>
        <w:gridCol w:w="1247"/>
        <w:gridCol w:w="1400"/>
        <w:gridCol w:w="1247"/>
      </w:tblGrid>
      <w:tr w:rsidR="001B6F2C">
        <w:tc>
          <w:tcPr>
            <w:tcW w:w="432" w:type="dxa"/>
            <w:vMerge w:val="restart"/>
            <w:vAlign w:val="center"/>
          </w:tcPr>
          <w:p w:rsidR="001B6F2C" w:rsidRDefault="001B6F2C">
            <w:pPr>
              <w:pStyle w:val="ConsPlusNormal"/>
              <w:jc w:val="center"/>
            </w:pPr>
            <w:r>
              <w:lastRenderedPageBreak/>
              <w:t xml:space="preserve">N </w:t>
            </w:r>
            <w:proofErr w:type="spellStart"/>
            <w:r>
              <w:t>п</w:t>
            </w:r>
            <w:proofErr w:type="spellEnd"/>
            <w:r>
              <w:t>/</w:t>
            </w:r>
            <w:proofErr w:type="spellStart"/>
            <w:r>
              <w:t>п</w:t>
            </w:r>
            <w:proofErr w:type="spellEnd"/>
          </w:p>
        </w:tc>
        <w:tc>
          <w:tcPr>
            <w:tcW w:w="850" w:type="dxa"/>
            <w:vMerge w:val="restart"/>
            <w:vAlign w:val="center"/>
          </w:tcPr>
          <w:p w:rsidR="001B6F2C" w:rsidRDefault="001B6F2C">
            <w:pPr>
              <w:pStyle w:val="ConsPlusNormal"/>
              <w:jc w:val="center"/>
            </w:pPr>
            <w:r>
              <w:t>Ф.И.О. потребителя услуги на дому</w:t>
            </w:r>
          </w:p>
        </w:tc>
        <w:tc>
          <w:tcPr>
            <w:tcW w:w="1984" w:type="dxa"/>
            <w:vMerge w:val="restart"/>
            <w:vAlign w:val="center"/>
          </w:tcPr>
          <w:p w:rsidR="001B6F2C" w:rsidRDefault="001B6F2C">
            <w:pPr>
              <w:pStyle w:val="ConsPlusNormal"/>
              <w:jc w:val="center"/>
            </w:pPr>
            <w:r>
              <w:t xml:space="preserve">Стандарт оказания социальной услуги конкретному потребителю социальной услуги на дому по социальному сертификату в зависимости от услуг, указанных в </w:t>
            </w:r>
            <w:hyperlink r:id="rId111">
              <w:r>
                <w:rPr>
                  <w:color w:val="0000FF"/>
                </w:rPr>
                <w:t>приложениях N 1</w:t>
              </w:r>
            </w:hyperlink>
            <w:r>
              <w:t xml:space="preserve"> и </w:t>
            </w:r>
            <w:hyperlink r:id="rId112">
              <w:r>
                <w:rPr>
                  <w:color w:val="0000FF"/>
                </w:rPr>
                <w:t>N 2</w:t>
              </w:r>
            </w:hyperlink>
            <w:r>
              <w:t xml:space="preserve"> к Порядку предоставления социальных услуг на дому, и в рамках системы долговременного ухода</w:t>
            </w:r>
          </w:p>
        </w:tc>
        <w:tc>
          <w:tcPr>
            <w:tcW w:w="907" w:type="dxa"/>
            <w:vMerge w:val="restart"/>
            <w:vAlign w:val="center"/>
          </w:tcPr>
          <w:p w:rsidR="001B6F2C" w:rsidRDefault="001B6F2C">
            <w:pPr>
              <w:pStyle w:val="ConsPlusNormal"/>
              <w:jc w:val="center"/>
            </w:pPr>
            <w:r>
              <w:t>Дата выдачи социального сертификата</w:t>
            </w:r>
          </w:p>
        </w:tc>
        <w:tc>
          <w:tcPr>
            <w:tcW w:w="850" w:type="dxa"/>
            <w:vMerge w:val="restart"/>
            <w:vAlign w:val="center"/>
          </w:tcPr>
          <w:p w:rsidR="001B6F2C" w:rsidRDefault="001B6F2C">
            <w:pPr>
              <w:pStyle w:val="ConsPlusNormal"/>
              <w:jc w:val="center"/>
            </w:pPr>
            <w:r>
              <w:t>Номер социального сертификата</w:t>
            </w:r>
          </w:p>
        </w:tc>
        <w:tc>
          <w:tcPr>
            <w:tcW w:w="907" w:type="dxa"/>
            <w:vMerge w:val="restart"/>
            <w:vAlign w:val="center"/>
          </w:tcPr>
          <w:p w:rsidR="001B6F2C" w:rsidRDefault="001B6F2C">
            <w:pPr>
              <w:pStyle w:val="ConsPlusNormal"/>
              <w:jc w:val="center"/>
            </w:pPr>
            <w:r>
              <w:t>Номер договора на оказание услуги на дому</w:t>
            </w:r>
          </w:p>
        </w:tc>
        <w:tc>
          <w:tcPr>
            <w:tcW w:w="794" w:type="dxa"/>
            <w:vMerge w:val="restart"/>
            <w:vAlign w:val="center"/>
          </w:tcPr>
          <w:p w:rsidR="001B6F2C" w:rsidRDefault="001B6F2C">
            <w:pPr>
              <w:pStyle w:val="ConsPlusNormal"/>
              <w:jc w:val="center"/>
            </w:pPr>
            <w:r>
              <w:t>Дата договора на оказание услуги на дому</w:t>
            </w:r>
          </w:p>
        </w:tc>
        <w:tc>
          <w:tcPr>
            <w:tcW w:w="1134" w:type="dxa"/>
            <w:vMerge w:val="restart"/>
            <w:vAlign w:val="center"/>
          </w:tcPr>
          <w:p w:rsidR="001B6F2C" w:rsidRDefault="001B6F2C">
            <w:pPr>
              <w:pStyle w:val="ConsPlusNormal"/>
              <w:jc w:val="center"/>
            </w:pPr>
            <w:r>
              <w:t>Адрес места проживания потребителя услуги на дому (оказания услуги на дому)</w:t>
            </w:r>
          </w:p>
        </w:tc>
        <w:tc>
          <w:tcPr>
            <w:tcW w:w="8019" w:type="dxa"/>
            <w:gridSpan w:val="6"/>
            <w:vAlign w:val="center"/>
          </w:tcPr>
          <w:p w:rsidR="001B6F2C" w:rsidRDefault="001B6F2C">
            <w:pPr>
              <w:pStyle w:val="ConsPlusNormal"/>
              <w:jc w:val="center"/>
            </w:pPr>
            <w:r>
              <w:t>____ квартал 20___ года</w:t>
            </w:r>
          </w:p>
        </w:tc>
      </w:tr>
      <w:tr w:rsidR="001B6F2C">
        <w:tc>
          <w:tcPr>
            <w:tcW w:w="432" w:type="dxa"/>
            <w:vMerge/>
          </w:tcPr>
          <w:p w:rsidR="001B6F2C" w:rsidRDefault="001B6F2C">
            <w:pPr>
              <w:pStyle w:val="ConsPlusNormal"/>
            </w:pPr>
          </w:p>
        </w:tc>
        <w:tc>
          <w:tcPr>
            <w:tcW w:w="850" w:type="dxa"/>
            <w:vMerge/>
          </w:tcPr>
          <w:p w:rsidR="001B6F2C" w:rsidRDefault="001B6F2C">
            <w:pPr>
              <w:pStyle w:val="ConsPlusNormal"/>
            </w:pPr>
          </w:p>
        </w:tc>
        <w:tc>
          <w:tcPr>
            <w:tcW w:w="1984" w:type="dxa"/>
            <w:vMerge/>
          </w:tcPr>
          <w:p w:rsidR="001B6F2C" w:rsidRDefault="001B6F2C">
            <w:pPr>
              <w:pStyle w:val="ConsPlusNormal"/>
            </w:pPr>
          </w:p>
        </w:tc>
        <w:tc>
          <w:tcPr>
            <w:tcW w:w="907" w:type="dxa"/>
            <w:vMerge/>
          </w:tcPr>
          <w:p w:rsidR="001B6F2C" w:rsidRDefault="001B6F2C">
            <w:pPr>
              <w:pStyle w:val="ConsPlusNormal"/>
            </w:pPr>
          </w:p>
        </w:tc>
        <w:tc>
          <w:tcPr>
            <w:tcW w:w="850" w:type="dxa"/>
            <w:vMerge/>
          </w:tcPr>
          <w:p w:rsidR="001B6F2C" w:rsidRDefault="001B6F2C">
            <w:pPr>
              <w:pStyle w:val="ConsPlusNormal"/>
            </w:pPr>
          </w:p>
        </w:tc>
        <w:tc>
          <w:tcPr>
            <w:tcW w:w="907" w:type="dxa"/>
            <w:vMerge/>
          </w:tcPr>
          <w:p w:rsidR="001B6F2C" w:rsidRDefault="001B6F2C">
            <w:pPr>
              <w:pStyle w:val="ConsPlusNormal"/>
            </w:pPr>
          </w:p>
        </w:tc>
        <w:tc>
          <w:tcPr>
            <w:tcW w:w="794" w:type="dxa"/>
            <w:vMerge/>
          </w:tcPr>
          <w:p w:rsidR="001B6F2C" w:rsidRDefault="001B6F2C">
            <w:pPr>
              <w:pStyle w:val="ConsPlusNormal"/>
            </w:pPr>
          </w:p>
        </w:tc>
        <w:tc>
          <w:tcPr>
            <w:tcW w:w="1134" w:type="dxa"/>
            <w:vMerge/>
          </w:tcPr>
          <w:p w:rsidR="001B6F2C" w:rsidRDefault="001B6F2C">
            <w:pPr>
              <w:pStyle w:val="ConsPlusNormal"/>
            </w:pPr>
          </w:p>
        </w:tc>
        <w:tc>
          <w:tcPr>
            <w:tcW w:w="2538" w:type="dxa"/>
            <w:gridSpan w:val="2"/>
            <w:vAlign w:val="center"/>
          </w:tcPr>
          <w:p w:rsidR="001B6F2C" w:rsidRDefault="001B6F2C">
            <w:pPr>
              <w:pStyle w:val="ConsPlusNormal"/>
              <w:jc w:val="center"/>
            </w:pPr>
            <w:r>
              <w:t>1 месяц</w:t>
            </w:r>
          </w:p>
        </w:tc>
        <w:tc>
          <w:tcPr>
            <w:tcW w:w="2834" w:type="dxa"/>
            <w:gridSpan w:val="2"/>
            <w:vAlign w:val="center"/>
          </w:tcPr>
          <w:p w:rsidR="001B6F2C" w:rsidRDefault="001B6F2C">
            <w:pPr>
              <w:pStyle w:val="ConsPlusNormal"/>
              <w:jc w:val="center"/>
            </w:pPr>
            <w:r>
              <w:t>2 месяц</w:t>
            </w:r>
          </w:p>
        </w:tc>
        <w:tc>
          <w:tcPr>
            <w:tcW w:w="2647" w:type="dxa"/>
            <w:gridSpan w:val="2"/>
            <w:vAlign w:val="center"/>
          </w:tcPr>
          <w:p w:rsidR="001B6F2C" w:rsidRDefault="001B6F2C">
            <w:pPr>
              <w:pStyle w:val="ConsPlusNormal"/>
              <w:jc w:val="center"/>
            </w:pPr>
            <w:r>
              <w:t>3 месяц</w:t>
            </w:r>
          </w:p>
        </w:tc>
      </w:tr>
      <w:tr w:rsidR="001B6F2C">
        <w:tc>
          <w:tcPr>
            <w:tcW w:w="432" w:type="dxa"/>
            <w:vMerge/>
          </w:tcPr>
          <w:p w:rsidR="001B6F2C" w:rsidRDefault="001B6F2C">
            <w:pPr>
              <w:pStyle w:val="ConsPlusNormal"/>
            </w:pPr>
          </w:p>
        </w:tc>
        <w:tc>
          <w:tcPr>
            <w:tcW w:w="850" w:type="dxa"/>
            <w:vMerge/>
          </w:tcPr>
          <w:p w:rsidR="001B6F2C" w:rsidRDefault="001B6F2C">
            <w:pPr>
              <w:pStyle w:val="ConsPlusNormal"/>
            </w:pPr>
          </w:p>
        </w:tc>
        <w:tc>
          <w:tcPr>
            <w:tcW w:w="1984" w:type="dxa"/>
            <w:vMerge/>
          </w:tcPr>
          <w:p w:rsidR="001B6F2C" w:rsidRDefault="001B6F2C">
            <w:pPr>
              <w:pStyle w:val="ConsPlusNormal"/>
            </w:pPr>
          </w:p>
        </w:tc>
        <w:tc>
          <w:tcPr>
            <w:tcW w:w="907" w:type="dxa"/>
            <w:vMerge/>
          </w:tcPr>
          <w:p w:rsidR="001B6F2C" w:rsidRDefault="001B6F2C">
            <w:pPr>
              <w:pStyle w:val="ConsPlusNormal"/>
            </w:pPr>
          </w:p>
        </w:tc>
        <w:tc>
          <w:tcPr>
            <w:tcW w:w="850" w:type="dxa"/>
            <w:vMerge/>
          </w:tcPr>
          <w:p w:rsidR="001B6F2C" w:rsidRDefault="001B6F2C">
            <w:pPr>
              <w:pStyle w:val="ConsPlusNormal"/>
            </w:pPr>
          </w:p>
        </w:tc>
        <w:tc>
          <w:tcPr>
            <w:tcW w:w="907" w:type="dxa"/>
            <w:vMerge/>
          </w:tcPr>
          <w:p w:rsidR="001B6F2C" w:rsidRDefault="001B6F2C">
            <w:pPr>
              <w:pStyle w:val="ConsPlusNormal"/>
            </w:pPr>
          </w:p>
        </w:tc>
        <w:tc>
          <w:tcPr>
            <w:tcW w:w="794" w:type="dxa"/>
            <w:vMerge/>
          </w:tcPr>
          <w:p w:rsidR="001B6F2C" w:rsidRDefault="001B6F2C">
            <w:pPr>
              <w:pStyle w:val="ConsPlusNormal"/>
            </w:pPr>
          </w:p>
        </w:tc>
        <w:tc>
          <w:tcPr>
            <w:tcW w:w="1134" w:type="dxa"/>
            <w:vMerge/>
          </w:tcPr>
          <w:p w:rsidR="001B6F2C" w:rsidRDefault="001B6F2C">
            <w:pPr>
              <w:pStyle w:val="ConsPlusNormal"/>
            </w:pPr>
          </w:p>
        </w:tc>
        <w:tc>
          <w:tcPr>
            <w:tcW w:w="1404" w:type="dxa"/>
            <w:vAlign w:val="center"/>
          </w:tcPr>
          <w:p w:rsidR="001B6F2C" w:rsidRDefault="001B6F2C">
            <w:pPr>
              <w:pStyle w:val="ConsPlusNormal"/>
              <w:jc w:val="center"/>
            </w:pPr>
            <w:r>
              <w:t>количество дней нахождения на социальном обслуживании</w:t>
            </w:r>
          </w:p>
        </w:tc>
        <w:tc>
          <w:tcPr>
            <w:tcW w:w="1134" w:type="dxa"/>
            <w:vAlign w:val="center"/>
          </w:tcPr>
          <w:p w:rsidR="001B6F2C" w:rsidRDefault="001B6F2C">
            <w:pPr>
              <w:pStyle w:val="ConsPlusNormal"/>
              <w:jc w:val="center"/>
            </w:pPr>
            <w:r>
              <w:t>количество оказанных услуг на дому</w:t>
            </w:r>
          </w:p>
        </w:tc>
        <w:tc>
          <w:tcPr>
            <w:tcW w:w="1587" w:type="dxa"/>
            <w:vAlign w:val="center"/>
          </w:tcPr>
          <w:p w:rsidR="001B6F2C" w:rsidRDefault="001B6F2C">
            <w:pPr>
              <w:pStyle w:val="ConsPlusNormal"/>
              <w:jc w:val="center"/>
            </w:pPr>
            <w:r>
              <w:t>количество дней нахождения на социальном обслуживании</w:t>
            </w:r>
          </w:p>
        </w:tc>
        <w:tc>
          <w:tcPr>
            <w:tcW w:w="1247" w:type="dxa"/>
            <w:vAlign w:val="center"/>
          </w:tcPr>
          <w:p w:rsidR="001B6F2C" w:rsidRDefault="001B6F2C">
            <w:pPr>
              <w:pStyle w:val="ConsPlusNormal"/>
              <w:jc w:val="center"/>
            </w:pPr>
            <w:r>
              <w:t>количество оказанных услуг на дому</w:t>
            </w:r>
          </w:p>
        </w:tc>
        <w:tc>
          <w:tcPr>
            <w:tcW w:w="1400" w:type="dxa"/>
            <w:vAlign w:val="center"/>
          </w:tcPr>
          <w:p w:rsidR="001B6F2C" w:rsidRDefault="001B6F2C">
            <w:pPr>
              <w:pStyle w:val="ConsPlusNormal"/>
              <w:jc w:val="center"/>
            </w:pPr>
            <w:r>
              <w:t>количество дней нахождения на социальном обслуживании</w:t>
            </w:r>
          </w:p>
        </w:tc>
        <w:tc>
          <w:tcPr>
            <w:tcW w:w="1247" w:type="dxa"/>
            <w:vAlign w:val="center"/>
          </w:tcPr>
          <w:p w:rsidR="001B6F2C" w:rsidRDefault="001B6F2C">
            <w:pPr>
              <w:pStyle w:val="ConsPlusNormal"/>
              <w:jc w:val="center"/>
            </w:pPr>
            <w:r>
              <w:t>количество оказанных услуг на дому</w:t>
            </w:r>
          </w:p>
        </w:tc>
      </w:tr>
      <w:tr w:rsidR="001B6F2C">
        <w:tc>
          <w:tcPr>
            <w:tcW w:w="432" w:type="dxa"/>
            <w:vAlign w:val="center"/>
          </w:tcPr>
          <w:p w:rsidR="001B6F2C" w:rsidRDefault="001B6F2C">
            <w:pPr>
              <w:pStyle w:val="ConsPlusNormal"/>
              <w:jc w:val="center"/>
            </w:pPr>
            <w:r>
              <w:t>1</w:t>
            </w:r>
          </w:p>
        </w:tc>
        <w:tc>
          <w:tcPr>
            <w:tcW w:w="850" w:type="dxa"/>
            <w:vAlign w:val="center"/>
          </w:tcPr>
          <w:p w:rsidR="001B6F2C" w:rsidRDefault="001B6F2C">
            <w:pPr>
              <w:pStyle w:val="ConsPlusNormal"/>
              <w:jc w:val="center"/>
            </w:pPr>
            <w:r>
              <w:t>2</w:t>
            </w:r>
          </w:p>
        </w:tc>
        <w:tc>
          <w:tcPr>
            <w:tcW w:w="1984" w:type="dxa"/>
            <w:vAlign w:val="center"/>
          </w:tcPr>
          <w:p w:rsidR="001B6F2C" w:rsidRDefault="001B6F2C">
            <w:pPr>
              <w:pStyle w:val="ConsPlusNormal"/>
              <w:jc w:val="center"/>
            </w:pPr>
            <w:r>
              <w:t>3</w:t>
            </w:r>
          </w:p>
        </w:tc>
        <w:tc>
          <w:tcPr>
            <w:tcW w:w="907" w:type="dxa"/>
            <w:vAlign w:val="center"/>
          </w:tcPr>
          <w:p w:rsidR="001B6F2C" w:rsidRDefault="001B6F2C">
            <w:pPr>
              <w:pStyle w:val="ConsPlusNormal"/>
              <w:jc w:val="center"/>
            </w:pPr>
            <w:r>
              <w:t>4</w:t>
            </w:r>
          </w:p>
        </w:tc>
        <w:tc>
          <w:tcPr>
            <w:tcW w:w="850" w:type="dxa"/>
            <w:vAlign w:val="center"/>
          </w:tcPr>
          <w:p w:rsidR="001B6F2C" w:rsidRDefault="001B6F2C">
            <w:pPr>
              <w:pStyle w:val="ConsPlusNormal"/>
              <w:jc w:val="center"/>
            </w:pPr>
            <w:r>
              <w:t>5</w:t>
            </w:r>
          </w:p>
        </w:tc>
        <w:tc>
          <w:tcPr>
            <w:tcW w:w="907" w:type="dxa"/>
            <w:vAlign w:val="center"/>
          </w:tcPr>
          <w:p w:rsidR="001B6F2C" w:rsidRDefault="001B6F2C">
            <w:pPr>
              <w:pStyle w:val="ConsPlusNormal"/>
              <w:jc w:val="center"/>
            </w:pPr>
            <w:r>
              <w:t>6</w:t>
            </w:r>
          </w:p>
        </w:tc>
        <w:tc>
          <w:tcPr>
            <w:tcW w:w="794" w:type="dxa"/>
            <w:vAlign w:val="center"/>
          </w:tcPr>
          <w:p w:rsidR="001B6F2C" w:rsidRDefault="001B6F2C">
            <w:pPr>
              <w:pStyle w:val="ConsPlusNormal"/>
              <w:jc w:val="center"/>
            </w:pPr>
            <w:r>
              <w:t>7</w:t>
            </w:r>
          </w:p>
        </w:tc>
        <w:tc>
          <w:tcPr>
            <w:tcW w:w="1134" w:type="dxa"/>
            <w:vAlign w:val="center"/>
          </w:tcPr>
          <w:p w:rsidR="001B6F2C" w:rsidRDefault="001B6F2C">
            <w:pPr>
              <w:pStyle w:val="ConsPlusNormal"/>
              <w:jc w:val="center"/>
            </w:pPr>
            <w:r>
              <w:t>8</w:t>
            </w:r>
          </w:p>
        </w:tc>
        <w:tc>
          <w:tcPr>
            <w:tcW w:w="1404" w:type="dxa"/>
            <w:vAlign w:val="center"/>
          </w:tcPr>
          <w:p w:rsidR="001B6F2C" w:rsidRDefault="001B6F2C">
            <w:pPr>
              <w:pStyle w:val="ConsPlusNormal"/>
              <w:jc w:val="center"/>
            </w:pPr>
            <w:r>
              <w:t>9</w:t>
            </w:r>
          </w:p>
        </w:tc>
        <w:tc>
          <w:tcPr>
            <w:tcW w:w="1134" w:type="dxa"/>
            <w:vAlign w:val="center"/>
          </w:tcPr>
          <w:p w:rsidR="001B6F2C" w:rsidRDefault="001B6F2C">
            <w:pPr>
              <w:pStyle w:val="ConsPlusNormal"/>
              <w:jc w:val="center"/>
            </w:pPr>
            <w:r>
              <w:t>10</w:t>
            </w:r>
          </w:p>
        </w:tc>
        <w:tc>
          <w:tcPr>
            <w:tcW w:w="1587" w:type="dxa"/>
            <w:vAlign w:val="center"/>
          </w:tcPr>
          <w:p w:rsidR="001B6F2C" w:rsidRDefault="001B6F2C">
            <w:pPr>
              <w:pStyle w:val="ConsPlusNormal"/>
              <w:jc w:val="center"/>
            </w:pPr>
            <w:r>
              <w:t>11</w:t>
            </w:r>
          </w:p>
        </w:tc>
        <w:tc>
          <w:tcPr>
            <w:tcW w:w="1247" w:type="dxa"/>
            <w:vAlign w:val="center"/>
          </w:tcPr>
          <w:p w:rsidR="001B6F2C" w:rsidRDefault="001B6F2C">
            <w:pPr>
              <w:pStyle w:val="ConsPlusNormal"/>
              <w:jc w:val="center"/>
            </w:pPr>
            <w:r>
              <w:t>12</w:t>
            </w:r>
          </w:p>
        </w:tc>
        <w:tc>
          <w:tcPr>
            <w:tcW w:w="1400" w:type="dxa"/>
            <w:vAlign w:val="center"/>
          </w:tcPr>
          <w:p w:rsidR="001B6F2C" w:rsidRDefault="001B6F2C">
            <w:pPr>
              <w:pStyle w:val="ConsPlusNormal"/>
              <w:jc w:val="center"/>
            </w:pPr>
            <w:r>
              <w:t>13</w:t>
            </w:r>
          </w:p>
        </w:tc>
        <w:tc>
          <w:tcPr>
            <w:tcW w:w="1247" w:type="dxa"/>
            <w:vAlign w:val="center"/>
          </w:tcPr>
          <w:p w:rsidR="001B6F2C" w:rsidRDefault="001B6F2C">
            <w:pPr>
              <w:pStyle w:val="ConsPlusNormal"/>
              <w:jc w:val="center"/>
            </w:pPr>
            <w:r>
              <w:t>14</w:t>
            </w:r>
          </w:p>
        </w:tc>
      </w:tr>
      <w:tr w:rsidR="001B6F2C">
        <w:tc>
          <w:tcPr>
            <w:tcW w:w="15877" w:type="dxa"/>
            <w:gridSpan w:val="14"/>
            <w:vAlign w:val="center"/>
          </w:tcPr>
          <w:p w:rsidR="001B6F2C" w:rsidRDefault="001B6F2C">
            <w:pPr>
              <w:pStyle w:val="ConsPlusNormal"/>
              <w:jc w:val="center"/>
              <w:outlineLvl w:val="2"/>
            </w:pPr>
            <w:r>
              <w:t>Основной реестр</w:t>
            </w:r>
          </w:p>
        </w:tc>
      </w:tr>
      <w:tr w:rsidR="001B6F2C">
        <w:tc>
          <w:tcPr>
            <w:tcW w:w="432" w:type="dxa"/>
            <w:vAlign w:val="center"/>
          </w:tcPr>
          <w:p w:rsidR="001B6F2C" w:rsidRDefault="001B6F2C">
            <w:pPr>
              <w:pStyle w:val="ConsPlusNormal"/>
            </w:pPr>
          </w:p>
        </w:tc>
        <w:tc>
          <w:tcPr>
            <w:tcW w:w="850" w:type="dxa"/>
            <w:vAlign w:val="center"/>
          </w:tcPr>
          <w:p w:rsidR="001B6F2C" w:rsidRDefault="001B6F2C">
            <w:pPr>
              <w:pStyle w:val="ConsPlusNormal"/>
            </w:pPr>
          </w:p>
        </w:tc>
        <w:tc>
          <w:tcPr>
            <w:tcW w:w="1984" w:type="dxa"/>
            <w:vAlign w:val="center"/>
          </w:tcPr>
          <w:p w:rsidR="001B6F2C" w:rsidRDefault="001B6F2C">
            <w:pPr>
              <w:pStyle w:val="ConsPlusNormal"/>
            </w:pPr>
          </w:p>
        </w:tc>
        <w:tc>
          <w:tcPr>
            <w:tcW w:w="907" w:type="dxa"/>
            <w:vAlign w:val="center"/>
          </w:tcPr>
          <w:p w:rsidR="001B6F2C" w:rsidRDefault="001B6F2C">
            <w:pPr>
              <w:pStyle w:val="ConsPlusNormal"/>
            </w:pPr>
          </w:p>
        </w:tc>
        <w:tc>
          <w:tcPr>
            <w:tcW w:w="850" w:type="dxa"/>
            <w:vAlign w:val="center"/>
          </w:tcPr>
          <w:p w:rsidR="001B6F2C" w:rsidRDefault="001B6F2C">
            <w:pPr>
              <w:pStyle w:val="ConsPlusNormal"/>
            </w:pPr>
          </w:p>
        </w:tc>
        <w:tc>
          <w:tcPr>
            <w:tcW w:w="907" w:type="dxa"/>
            <w:vAlign w:val="center"/>
          </w:tcPr>
          <w:p w:rsidR="001B6F2C" w:rsidRDefault="001B6F2C">
            <w:pPr>
              <w:pStyle w:val="ConsPlusNormal"/>
            </w:pPr>
          </w:p>
        </w:tc>
        <w:tc>
          <w:tcPr>
            <w:tcW w:w="794" w:type="dxa"/>
            <w:vAlign w:val="center"/>
          </w:tcPr>
          <w:p w:rsidR="001B6F2C" w:rsidRDefault="001B6F2C">
            <w:pPr>
              <w:pStyle w:val="ConsPlusNormal"/>
            </w:pPr>
          </w:p>
        </w:tc>
        <w:tc>
          <w:tcPr>
            <w:tcW w:w="1134" w:type="dxa"/>
            <w:vAlign w:val="center"/>
          </w:tcPr>
          <w:p w:rsidR="001B6F2C" w:rsidRDefault="001B6F2C">
            <w:pPr>
              <w:pStyle w:val="ConsPlusNormal"/>
            </w:pPr>
          </w:p>
        </w:tc>
        <w:tc>
          <w:tcPr>
            <w:tcW w:w="1404" w:type="dxa"/>
            <w:vAlign w:val="center"/>
          </w:tcPr>
          <w:p w:rsidR="001B6F2C" w:rsidRDefault="001B6F2C">
            <w:pPr>
              <w:pStyle w:val="ConsPlusNormal"/>
            </w:pPr>
          </w:p>
        </w:tc>
        <w:tc>
          <w:tcPr>
            <w:tcW w:w="1134" w:type="dxa"/>
            <w:vAlign w:val="center"/>
          </w:tcPr>
          <w:p w:rsidR="001B6F2C" w:rsidRDefault="001B6F2C">
            <w:pPr>
              <w:pStyle w:val="ConsPlusNormal"/>
            </w:pPr>
          </w:p>
        </w:tc>
        <w:tc>
          <w:tcPr>
            <w:tcW w:w="1587" w:type="dxa"/>
            <w:vAlign w:val="center"/>
          </w:tcPr>
          <w:p w:rsidR="001B6F2C" w:rsidRDefault="001B6F2C">
            <w:pPr>
              <w:pStyle w:val="ConsPlusNormal"/>
            </w:pPr>
          </w:p>
        </w:tc>
        <w:tc>
          <w:tcPr>
            <w:tcW w:w="1247" w:type="dxa"/>
            <w:vAlign w:val="center"/>
          </w:tcPr>
          <w:p w:rsidR="001B6F2C" w:rsidRDefault="001B6F2C">
            <w:pPr>
              <w:pStyle w:val="ConsPlusNormal"/>
            </w:pPr>
          </w:p>
        </w:tc>
        <w:tc>
          <w:tcPr>
            <w:tcW w:w="1400" w:type="dxa"/>
            <w:vAlign w:val="center"/>
          </w:tcPr>
          <w:p w:rsidR="001B6F2C" w:rsidRDefault="001B6F2C">
            <w:pPr>
              <w:pStyle w:val="ConsPlusNormal"/>
            </w:pPr>
          </w:p>
        </w:tc>
        <w:tc>
          <w:tcPr>
            <w:tcW w:w="1247" w:type="dxa"/>
            <w:vAlign w:val="center"/>
          </w:tcPr>
          <w:p w:rsidR="001B6F2C" w:rsidRDefault="001B6F2C">
            <w:pPr>
              <w:pStyle w:val="ConsPlusNormal"/>
            </w:pPr>
          </w:p>
        </w:tc>
      </w:tr>
      <w:tr w:rsidR="001B6F2C">
        <w:tc>
          <w:tcPr>
            <w:tcW w:w="15877" w:type="dxa"/>
            <w:gridSpan w:val="14"/>
            <w:vAlign w:val="center"/>
          </w:tcPr>
          <w:p w:rsidR="001B6F2C" w:rsidRDefault="001B6F2C">
            <w:pPr>
              <w:pStyle w:val="ConsPlusNormal"/>
              <w:jc w:val="center"/>
              <w:outlineLvl w:val="2"/>
            </w:pPr>
            <w:r>
              <w:t>Дополнительный реестр</w:t>
            </w:r>
          </w:p>
        </w:tc>
      </w:tr>
      <w:tr w:rsidR="001B6F2C">
        <w:tc>
          <w:tcPr>
            <w:tcW w:w="432" w:type="dxa"/>
            <w:vAlign w:val="center"/>
          </w:tcPr>
          <w:p w:rsidR="001B6F2C" w:rsidRDefault="001B6F2C">
            <w:pPr>
              <w:pStyle w:val="ConsPlusNormal"/>
            </w:pPr>
          </w:p>
        </w:tc>
        <w:tc>
          <w:tcPr>
            <w:tcW w:w="850" w:type="dxa"/>
            <w:vAlign w:val="center"/>
          </w:tcPr>
          <w:p w:rsidR="001B6F2C" w:rsidRDefault="001B6F2C">
            <w:pPr>
              <w:pStyle w:val="ConsPlusNormal"/>
            </w:pPr>
          </w:p>
        </w:tc>
        <w:tc>
          <w:tcPr>
            <w:tcW w:w="1984" w:type="dxa"/>
            <w:vAlign w:val="center"/>
          </w:tcPr>
          <w:p w:rsidR="001B6F2C" w:rsidRDefault="001B6F2C">
            <w:pPr>
              <w:pStyle w:val="ConsPlusNormal"/>
            </w:pPr>
          </w:p>
        </w:tc>
        <w:tc>
          <w:tcPr>
            <w:tcW w:w="907" w:type="dxa"/>
            <w:vAlign w:val="center"/>
          </w:tcPr>
          <w:p w:rsidR="001B6F2C" w:rsidRDefault="001B6F2C">
            <w:pPr>
              <w:pStyle w:val="ConsPlusNormal"/>
            </w:pPr>
          </w:p>
        </w:tc>
        <w:tc>
          <w:tcPr>
            <w:tcW w:w="850" w:type="dxa"/>
            <w:vAlign w:val="center"/>
          </w:tcPr>
          <w:p w:rsidR="001B6F2C" w:rsidRDefault="001B6F2C">
            <w:pPr>
              <w:pStyle w:val="ConsPlusNormal"/>
            </w:pPr>
          </w:p>
        </w:tc>
        <w:tc>
          <w:tcPr>
            <w:tcW w:w="907" w:type="dxa"/>
            <w:vAlign w:val="center"/>
          </w:tcPr>
          <w:p w:rsidR="001B6F2C" w:rsidRDefault="001B6F2C">
            <w:pPr>
              <w:pStyle w:val="ConsPlusNormal"/>
            </w:pPr>
          </w:p>
        </w:tc>
        <w:tc>
          <w:tcPr>
            <w:tcW w:w="794" w:type="dxa"/>
            <w:vAlign w:val="center"/>
          </w:tcPr>
          <w:p w:rsidR="001B6F2C" w:rsidRDefault="001B6F2C">
            <w:pPr>
              <w:pStyle w:val="ConsPlusNormal"/>
            </w:pPr>
          </w:p>
        </w:tc>
        <w:tc>
          <w:tcPr>
            <w:tcW w:w="1134" w:type="dxa"/>
            <w:vAlign w:val="center"/>
          </w:tcPr>
          <w:p w:rsidR="001B6F2C" w:rsidRDefault="001B6F2C">
            <w:pPr>
              <w:pStyle w:val="ConsPlusNormal"/>
            </w:pPr>
          </w:p>
        </w:tc>
        <w:tc>
          <w:tcPr>
            <w:tcW w:w="1404" w:type="dxa"/>
            <w:vAlign w:val="center"/>
          </w:tcPr>
          <w:p w:rsidR="001B6F2C" w:rsidRDefault="001B6F2C">
            <w:pPr>
              <w:pStyle w:val="ConsPlusNormal"/>
            </w:pPr>
          </w:p>
        </w:tc>
        <w:tc>
          <w:tcPr>
            <w:tcW w:w="1134" w:type="dxa"/>
            <w:vAlign w:val="center"/>
          </w:tcPr>
          <w:p w:rsidR="001B6F2C" w:rsidRDefault="001B6F2C">
            <w:pPr>
              <w:pStyle w:val="ConsPlusNormal"/>
            </w:pPr>
          </w:p>
        </w:tc>
        <w:tc>
          <w:tcPr>
            <w:tcW w:w="1587" w:type="dxa"/>
            <w:vAlign w:val="center"/>
          </w:tcPr>
          <w:p w:rsidR="001B6F2C" w:rsidRDefault="001B6F2C">
            <w:pPr>
              <w:pStyle w:val="ConsPlusNormal"/>
            </w:pPr>
          </w:p>
        </w:tc>
        <w:tc>
          <w:tcPr>
            <w:tcW w:w="1247" w:type="dxa"/>
            <w:vAlign w:val="center"/>
          </w:tcPr>
          <w:p w:rsidR="001B6F2C" w:rsidRDefault="001B6F2C">
            <w:pPr>
              <w:pStyle w:val="ConsPlusNormal"/>
            </w:pPr>
          </w:p>
        </w:tc>
        <w:tc>
          <w:tcPr>
            <w:tcW w:w="1400" w:type="dxa"/>
            <w:vAlign w:val="center"/>
          </w:tcPr>
          <w:p w:rsidR="001B6F2C" w:rsidRDefault="001B6F2C">
            <w:pPr>
              <w:pStyle w:val="ConsPlusNormal"/>
            </w:pPr>
          </w:p>
        </w:tc>
        <w:tc>
          <w:tcPr>
            <w:tcW w:w="1247" w:type="dxa"/>
            <w:vAlign w:val="center"/>
          </w:tcPr>
          <w:p w:rsidR="001B6F2C" w:rsidRDefault="001B6F2C">
            <w:pPr>
              <w:pStyle w:val="ConsPlusNormal"/>
            </w:pPr>
          </w:p>
        </w:tc>
      </w:tr>
    </w:tbl>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nformat"/>
        <w:jc w:val="both"/>
      </w:pPr>
      <w:r>
        <w:t xml:space="preserve">    Руководитель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Главный бухгалтер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М.П. (при наличии)</w:t>
      </w: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5</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РБ от 02.05.2023 N 262)</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bookmarkStart w:id="27" w:name="P965"/>
      <w:bookmarkEnd w:id="27"/>
      <w:r>
        <w:t xml:space="preserve">                                   ОТЧЕТ</w:t>
      </w:r>
    </w:p>
    <w:p w:rsidR="001B6F2C" w:rsidRDefault="001B6F2C">
      <w:pPr>
        <w:pStyle w:val="ConsPlusNonformat"/>
        <w:jc w:val="both"/>
      </w:pPr>
      <w:r>
        <w:t xml:space="preserve">       о исполнении соглашения о предоставлении субсидии из бюджета</w:t>
      </w:r>
    </w:p>
    <w:p w:rsidR="001B6F2C" w:rsidRDefault="001B6F2C">
      <w:pPr>
        <w:pStyle w:val="ConsPlusNonformat"/>
        <w:jc w:val="both"/>
      </w:pPr>
      <w:r>
        <w:t xml:space="preserve">         Республики Башкортостан юридическим лицам, не являющимся</w:t>
      </w:r>
    </w:p>
    <w:p w:rsidR="001B6F2C" w:rsidRDefault="001B6F2C">
      <w:pPr>
        <w:pStyle w:val="ConsPlusNonformat"/>
        <w:jc w:val="both"/>
      </w:pPr>
      <w:r>
        <w:t xml:space="preserve">              государственными (муниципальными) учреждениями,</w:t>
      </w:r>
    </w:p>
    <w:p w:rsidR="001B6F2C" w:rsidRDefault="001B6F2C">
      <w:pPr>
        <w:pStyle w:val="ConsPlusNonformat"/>
        <w:jc w:val="both"/>
      </w:pPr>
      <w:r>
        <w:t xml:space="preserve">           и индивидуальным предпринимателям в целях финансового</w:t>
      </w:r>
    </w:p>
    <w:p w:rsidR="001B6F2C" w:rsidRDefault="001B6F2C">
      <w:pPr>
        <w:pStyle w:val="ConsPlusNonformat"/>
        <w:jc w:val="both"/>
      </w:pPr>
      <w:r>
        <w:t xml:space="preserve">        обеспечения исполнения государственного социального заказа</w:t>
      </w:r>
    </w:p>
    <w:p w:rsidR="001B6F2C" w:rsidRDefault="001B6F2C">
      <w:pPr>
        <w:pStyle w:val="ConsPlusNonformat"/>
        <w:jc w:val="both"/>
      </w:pPr>
      <w:r>
        <w:t xml:space="preserve">            на оказание государственной услуги "Предоставление</w:t>
      </w:r>
    </w:p>
    <w:p w:rsidR="001B6F2C" w:rsidRDefault="001B6F2C">
      <w:pPr>
        <w:pStyle w:val="ConsPlusNonformat"/>
        <w:jc w:val="both"/>
      </w:pPr>
      <w:r>
        <w:t xml:space="preserve">            социального обслуживания на дому, включая оказание</w:t>
      </w:r>
    </w:p>
    <w:p w:rsidR="001B6F2C" w:rsidRDefault="001B6F2C">
      <w:pPr>
        <w:pStyle w:val="ConsPlusNonformat"/>
        <w:jc w:val="both"/>
      </w:pPr>
      <w:r>
        <w:t xml:space="preserve">           социально-бытовых услуг, социально-медицинских услуг,</w:t>
      </w:r>
    </w:p>
    <w:p w:rsidR="001B6F2C" w:rsidRDefault="001B6F2C">
      <w:pPr>
        <w:pStyle w:val="ConsPlusNonformat"/>
        <w:jc w:val="both"/>
      </w:pPr>
      <w:r>
        <w:t xml:space="preserve">         социально-психологических услуг, социально-педагогических</w:t>
      </w:r>
    </w:p>
    <w:p w:rsidR="001B6F2C" w:rsidRDefault="001B6F2C">
      <w:pPr>
        <w:pStyle w:val="ConsPlusNonformat"/>
        <w:jc w:val="both"/>
      </w:pPr>
      <w:r>
        <w:t xml:space="preserve">        услуг, социально-трудовых услуг, социально-правовых услуг,</w:t>
      </w:r>
    </w:p>
    <w:p w:rsidR="001B6F2C" w:rsidRDefault="001B6F2C">
      <w:pPr>
        <w:pStyle w:val="ConsPlusNonformat"/>
        <w:jc w:val="both"/>
      </w:pPr>
      <w:r>
        <w:t xml:space="preserve">            услуг в целях повышения коммуникативного потенциала</w:t>
      </w:r>
    </w:p>
    <w:p w:rsidR="001B6F2C" w:rsidRDefault="001B6F2C">
      <w:pPr>
        <w:pStyle w:val="ConsPlusNonformat"/>
        <w:jc w:val="both"/>
      </w:pPr>
      <w:r>
        <w:t xml:space="preserve">             получателей социальных услуг, имеющих ограничения</w:t>
      </w:r>
    </w:p>
    <w:p w:rsidR="001B6F2C" w:rsidRDefault="001B6F2C">
      <w:pPr>
        <w:pStyle w:val="ConsPlusNonformat"/>
        <w:jc w:val="both"/>
      </w:pPr>
      <w:r>
        <w:t xml:space="preserve">          жизнедеятельности, в том числе детей-инвалидов, срочных</w:t>
      </w:r>
    </w:p>
    <w:p w:rsidR="001B6F2C" w:rsidRDefault="001B6F2C">
      <w:pPr>
        <w:pStyle w:val="ConsPlusNonformat"/>
        <w:jc w:val="both"/>
      </w:pPr>
      <w:r>
        <w:t xml:space="preserve">        социальных услуг" по социальному сертификату и о достижении</w:t>
      </w:r>
    </w:p>
    <w:p w:rsidR="001B6F2C" w:rsidRDefault="001B6F2C">
      <w:pPr>
        <w:pStyle w:val="ConsPlusNonformat"/>
        <w:jc w:val="both"/>
      </w:pPr>
      <w:r>
        <w:t xml:space="preserve">         значений результата использования субсидии и показателей,</w:t>
      </w:r>
    </w:p>
    <w:p w:rsidR="001B6F2C" w:rsidRDefault="001B6F2C">
      <w:pPr>
        <w:pStyle w:val="ConsPlusNonformat"/>
        <w:jc w:val="both"/>
      </w:pPr>
      <w:r>
        <w:t xml:space="preserve">           необходимых для достижения результата предоставления</w:t>
      </w:r>
    </w:p>
    <w:p w:rsidR="001B6F2C" w:rsidRDefault="001B6F2C">
      <w:pPr>
        <w:pStyle w:val="ConsPlusNonformat"/>
        <w:jc w:val="both"/>
      </w:pPr>
      <w:r>
        <w:t xml:space="preserve">       субсидии, за квартал, на который была предоставлена субсидия</w:t>
      </w:r>
    </w:p>
    <w:p w:rsidR="001B6F2C" w:rsidRDefault="001B6F2C">
      <w:pPr>
        <w:pStyle w:val="ConsPlusNonformat"/>
        <w:jc w:val="both"/>
      </w:pPr>
      <w:r>
        <w:lastRenderedPageBreak/>
        <w:t>___________________________________________________________________________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w:t>
      </w:r>
    </w:p>
    <w:p w:rsidR="001B6F2C" w:rsidRDefault="001B6F2C">
      <w:pPr>
        <w:pStyle w:val="ConsPlusNonformat"/>
        <w:jc w:val="both"/>
      </w:pPr>
      <w:r>
        <w:t xml:space="preserve">        со сведениями Единого государственного реестра юридических</w:t>
      </w:r>
    </w:p>
    <w:p w:rsidR="001B6F2C" w:rsidRDefault="001B6F2C">
      <w:pPr>
        <w:pStyle w:val="ConsPlusNonformat"/>
        <w:jc w:val="both"/>
      </w:pPr>
      <w:r>
        <w:t xml:space="preserve">         лиц, Ф.И.О. руководителя или фамилия, имя, отчество (при</w:t>
      </w:r>
    </w:p>
    <w:p w:rsidR="001B6F2C" w:rsidRDefault="001B6F2C">
      <w:pPr>
        <w:pStyle w:val="ConsPlusNonformat"/>
        <w:jc w:val="both"/>
      </w:pPr>
      <w:r>
        <w:t xml:space="preserve">          наличии) индивидуального предпринимателя в соответствии</w:t>
      </w:r>
    </w:p>
    <w:p w:rsidR="001B6F2C" w:rsidRDefault="001B6F2C">
      <w:pPr>
        <w:pStyle w:val="ConsPlusNonformat"/>
        <w:jc w:val="both"/>
      </w:pPr>
      <w:r>
        <w:t xml:space="preserve">              со сведениями Единого государственного реестра</w:t>
      </w:r>
    </w:p>
    <w:p w:rsidR="001B6F2C" w:rsidRDefault="001B6F2C">
      <w:pPr>
        <w:pStyle w:val="ConsPlusNonformat"/>
        <w:jc w:val="both"/>
      </w:pPr>
      <w:r>
        <w:t xml:space="preserve">                     индивидуальных предпринимателей)</w:t>
      </w:r>
    </w:p>
    <w:p w:rsidR="001B6F2C" w:rsidRDefault="001B6F2C">
      <w:pPr>
        <w:pStyle w:val="ConsPlusNonformat"/>
        <w:jc w:val="both"/>
      </w:pPr>
      <w:r>
        <w:t>___________________________________________________________________________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w:t>
      </w:r>
    </w:p>
    <w:p w:rsidR="001B6F2C" w:rsidRDefault="001B6F2C">
      <w:pPr>
        <w:pStyle w:val="ConsPlusNonformat"/>
        <w:jc w:val="both"/>
      </w:pPr>
      <w:r>
        <w:t xml:space="preserve">           Башкортостан, городского(-их) округа(-</w:t>
      </w:r>
      <w:proofErr w:type="spellStart"/>
      <w:r>
        <w:t>ов</w:t>
      </w:r>
      <w:proofErr w:type="spellEnd"/>
      <w:r>
        <w:t>) Республики</w:t>
      </w:r>
    </w:p>
    <w:p w:rsidR="001B6F2C" w:rsidRDefault="001B6F2C">
      <w:pPr>
        <w:pStyle w:val="ConsPlusNonformat"/>
        <w:jc w:val="both"/>
      </w:pPr>
      <w:r>
        <w:t xml:space="preserve">         Башкортостан, на территории которых планируется оказание</w:t>
      </w:r>
    </w:p>
    <w:p w:rsidR="001B6F2C" w:rsidRDefault="001B6F2C">
      <w:pPr>
        <w:pStyle w:val="ConsPlusNonformat"/>
        <w:jc w:val="both"/>
      </w:pPr>
      <w:r>
        <w:t xml:space="preserve">                          государственной услуги)</w:t>
      </w:r>
    </w:p>
    <w:p w:rsidR="001B6F2C" w:rsidRDefault="001B6F2C">
      <w:pPr>
        <w:pStyle w:val="ConsPlusNonformat"/>
        <w:jc w:val="both"/>
      </w:pPr>
    </w:p>
    <w:p w:rsidR="001B6F2C" w:rsidRDefault="001B6F2C">
      <w:pPr>
        <w:pStyle w:val="ConsPlusNonformat"/>
        <w:jc w:val="both"/>
      </w:pPr>
      <w:r>
        <w:t xml:space="preserve">       за период с "___" ________ 20__ г. по "___" ________ 20__ г.</w:t>
      </w:r>
    </w:p>
    <w:p w:rsidR="001B6F2C" w:rsidRDefault="001B6F2C">
      <w:pPr>
        <w:pStyle w:val="ConsPlusNonformat"/>
        <w:jc w:val="both"/>
      </w:pPr>
    </w:p>
    <w:p w:rsidR="001B6F2C" w:rsidRDefault="001B6F2C">
      <w:pPr>
        <w:pStyle w:val="ConsPlusNonformat"/>
        <w:jc w:val="both"/>
      </w:pPr>
      <w:r>
        <w:t>"___" ________ 20___ г. N _________</w:t>
      </w:r>
    </w:p>
    <w:p w:rsidR="001B6F2C" w:rsidRDefault="001B6F2C">
      <w:pPr>
        <w:pStyle w:val="ConsPlusNonformat"/>
        <w:jc w:val="both"/>
      </w:pPr>
      <w:r>
        <w:t xml:space="preserve">       (дата)              (номер)</w:t>
      </w:r>
    </w:p>
    <w:p w:rsidR="001B6F2C" w:rsidRDefault="001B6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794"/>
        <w:gridCol w:w="2948"/>
        <w:gridCol w:w="1757"/>
      </w:tblGrid>
      <w:tr w:rsidR="001B6F2C">
        <w:tc>
          <w:tcPr>
            <w:tcW w:w="3572" w:type="dxa"/>
          </w:tcPr>
          <w:p w:rsidR="001B6F2C" w:rsidRDefault="001B6F2C">
            <w:pPr>
              <w:pStyle w:val="ConsPlusNormal"/>
            </w:pPr>
            <w:r>
              <w:t>Соглашение</w:t>
            </w:r>
          </w:p>
        </w:tc>
        <w:tc>
          <w:tcPr>
            <w:tcW w:w="794" w:type="dxa"/>
          </w:tcPr>
          <w:p w:rsidR="001B6F2C" w:rsidRDefault="001B6F2C">
            <w:pPr>
              <w:pStyle w:val="ConsPlusNormal"/>
            </w:pPr>
          </w:p>
        </w:tc>
        <w:tc>
          <w:tcPr>
            <w:tcW w:w="2948" w:type="dxa"/>
          </w:tcPr>
          <w:p w:rsidR="001B6F2C" w:rsidRDefault="001B6F2C">
            <w:pPr>
              <w:pStyle w:val="ConsPlusNormal"/>
            </w:pPr>
            <w:r>
              <w:t>Дата, номер</w:t>
            </w:r>
          </w:p>
        </w:tc>
        <w:tc>
          <w:tcPr>
            <w:tcW w:w="1757" w:type="dxa"/>
          </w:tcPr>
          <w:p w:rsidR="001B6F2C" w:rsidRDefault="001B6F2C">
            <w:pPr>
              <w:pStyle w:val="ConsPlusNormal"/>
            </w:pPr>
            <w:r>
              <w:t>КОДЫ</w:t>
            </w:r>
          </w:p>
        </w:tc>
      </w:tr>
      <w:tr w:rsidR="001B6F2C">
        <w:tc>
          <w:tcPr>
            <w:tcW w:w="3572" w:type="dxa"/>
          </w:tcPr>
          <w:p w:rsidR="001B6F2C" w:rsidRDefault="001B6F2C">
            <w:pPr>
              <w:pStyle w:val="ConsPlusNormal"/>
            </w:pPr>
            <w:r>
              <w:t>Министерство семьи, труда и социальной защиты населения Республики Башкортостан</w:t>
            </w:r>
          </w:p>
        </w:tc>
        <w:tc>
          <w:tcPr>
            <w:tcW w:w="794" w:type="dxa"/>
          </w:tcPr>
          <w:p w:rsidR="001B6F2C" w:rsidRDefault="001B6F2C">
            <w:pPr>
              <w:pStyle w:val="ConsPlusNormal"/>
            </w:pPr>
          </w:p>
        </w:tc>
        <w:tc>
          <w:tcPr>
            <w:tcW w:w="2948" w:type="dxa"/>
          </w:tcPr>
          <w:p w:rsidR="001B6F2C" w:rsidRDefault="001B6F2C">
            <w:pPr>
              <w:pStyle w:val="ConsPlusNormal"/>
            </w:pPr>
            <w:r>
              <w:t>Код по сводному реестру</w:t>
            </w:r>
          </w:p>
        </w:tc>
        <w:tc>
          <w:tcPr>
            <w:tcW w:w="1757" w:type="dxa"/>
          </w:tcPr>
          <w:p w:rsidR="001B6F2C" w:rsidRDefault="001B6F2C">
            <w:pPr>
              <w:pStyle w:val="ConsPlusNormal"/>
            </w:pPr>
          </w:p>
        </w:tc>
      </w:tr>
      <w:tr w:rsidR="001B6F2C">
        <w:tc>
          <w:tcPr>
            <w:tcW w:w="3572" w:type="dxa"/>
          </w:tcPr>
          <w:p w:rsidR="001B6F2C" w:rsidRDefault="001B6F2C">
            <w:pPr>
              <w:pStyle w:val="ConsPlusNormal"/>
            </w:pPr>
            <w:r>
              <w:t>Исполнитель услуги на дому</w:t>
            </w:r>
          </w:p>
        </w:tc>
        <w:tc>
          <w:tcPr>
            <w:tcW w:w="794" w:type="dxa"/>
          </w:tcPr>
          <w:p w:rsidR="001B6F2C" w:rsidRDefault="001B6F2C">
            <w:pPr>
              <w:pStyle w:val="ConsPlusNormal"/>
            </w:pPr>
          </w:p>
        </w:tc>
        <w:tc>
          <w:tcPr>
            <w:tcW w:w="2948" w:type="dxa"/>
          </w:tcPr>
          <w:p w:rsidR="001B6F2C" w:rsidRDefault="001B6F2C">
            <w:pPr>
              <w:pStyle w:val="ConsPlusNormal"/>
            </w:pPr>
            <w:r>
              <w:t xml:space="preserve">Код по </w:t>
            </w:r>
            <w:hyperlink r:id="rId114">
              <w:r>
                <w:rPr>
                  <w:color w:val="0000FF"/>
                </w:rPr>
                <w:t>ОКОПФ</w:t>
              </w:r>
            </w:hyperlink>
          </w:p>
        </w:tc>
        <w:tc>
          <w:tcPr>
            <w:tcW w:w="1757" w:type="dxa"/>
          </w:tcPr>
          <w:p w:rsidR="001B6F2C" w:rsidRDefault="001B6F2C">
            <w:pPr>
              <w:pStyle w:val="ConsPlusNormal"/>
            </w:pPr>
          </w:p>
        </w:tc>
      </w:tr>
      <w:tr w:rsidR="001B6F2C">
        <w:tc>
          <w:tcPr>
            <w:tcW w:w="3572" w:type="dxa"/>
          </w:tcPr>
          <w:p w:rsidR="001B6F2C" w:rsidRDefault="001B6F2C">
            <w:pPr>
              <w:pStyle w:val="ConsPlusNormal"/>
            </w:pPr>
            <w:r>
              <w:t>Периодичность</w:t>
            </w:r>
          </w:p>
        </w:tc>
        <w:tc>
          <w:tcPr>
            <w:tcW w:w="794" w:type="dxa"/>
          </w:tcPr>
          <w:p w:rsidR="001B6F2C" w:rsidRDefault="001B6F2C">
            <w:pPr>
              <w:pStyle w:val="ConsPlusNormal"/>
            </w:pPr>
          </w:p>
        </w:tc>
        <w:tc>
          <w:tcPr>
            <w:tcW w:w="2948" w:type="dxa"/>
          </w:tcPr>
          <w:p w:rsidR="001B6F2C" w:rsidRDefault="001B6F2C">
            <w:pPr>
              <w:pStyle w:val="ConsPlusNormal"/>
            </w:pPr>
            <w:r>
              <w:t>Глава БК</w:t>
            </w:r>
          </w:p>
        </w:tc>
        <w:tc>
          <w:tcPr>
            <w:tcW w:w="1757" w:type="dxa"/>
          </w:tcPr>
          <w:p w:rsidR="001B6F2C" w:rsidRDefault="001B6F2C">
            <w:pPr>
              <w:pStyle w:val="ConsPlusNormal"/>
            </w:pPr>
          </w:p>
        </w:tc>
      </w:tr>
      <w:tr w:rsidR="001B6F2C">
        <w:tc>
          <w:tcPr>
            <w:tcW w:w="3572" w:type="dxa"/>
          </w:tcPr>
          <w:p w:rsidR="001B6F2C" w:rsidRDefault="001B6F2C">
            <w:pPr>
              <w:pStyle w:val="ConsPlusNormal"/>
            </w:pPr>
            <w:r>
              <w:t>Версия</w:t>
            </w:r>
          </w:p>
        </w:tc>
        <w:tc>
          <w:tcPr>
            <w:tcW w:w="794" w:type="dxa"/>
          </w:tcPr>
          <w:p w:rsidR="001B6F2C" w:rsidRDefault="001B6F2C">
            <w:pPr>
              <w:pStyle w:val="ConsPlusNormal"/>
            </w:pPr>
          </w:p>
        </w:tc>
        <w:tc>
          <w:tcPr>
            <w:tcW w:w="2948" w:type="dxa"/>
          </w:tcPr>
          <w:p w:rsidR="001B6F2C" w:rsidRDefault="001B6F2C">
            <w:pPr>
              <w:pStyle w:val="ConsPlusNormal"/>
            </w:pPr>
          </w:p>
        </w:tc>
        <w:tc>
          <w:tcPr>
            <w:tcW w:w="1757" w:type="dxa"/>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r>
        <w:t xml:space="preserve">    1.  Сведения  о значениях показателей, характеризующих объем и качество</w:t>
      </w:r>
    </w:p>
    <w:p w:rsidR="001B6F2C" w:rsidRDefault="001B6F2C">
      <w:pPr>
        <w:pStyle w:val="ConsPlusNonformat"/>
        <w:jc w:val="both"/>
      </w:pPr>
      <w:r>
        <w:t>оказания государственной услуги: _________________________________________.</w:t>
      </w:r>
    </w:p>
    <w:p w:rsidR="001B6F2C" w:rsidRDefault="001B6F2C">
      <w:pPr>
        <w:pStyle w:val="ConsPlusNonformat"/>
        <w:jc w:val="both"/>
      </w:pPr>
      <w:r>
        <w:t xml:space="preserve">    1.1.  Сведения  о значениях показателей, характеризующих объем оказания</w:t>
      </w:r>
    </w:p>
    <w:p w:rsidR="001B6F2C" w:rsidRDefault="001B6F2C">
      <w:pPr>
        <w:pStyle w:val="ConsPlusNonformat"/>
        <w:jc w:val="both"/>
      </w:pPr>
      <w:r>
        <w:t>государственной услуги:</w:t>
      </w:r>
    </w:p>
    <w:p w:rsidR="001B6F2C" w:rsidRDefault="001B6F2C">
      <w:pPr>
        <w:pStyle w:val="ConsPlusNormal"/>
        <w:jc w:val="both"/>
      </w:pPr>
    </w:p>
    <w:p w:rsidR="001B6F2C" w:rsidRDefault="001B6F2C">
      <w:pPr>
        <w:pStyle w:val="ConsPlusNormal"/>
        <w:sectPr w:rsidR="001B6F2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8"/>
        <w:gridCol w:w="1390"/>
        <w:gridCol w:w="1247"/>
        <w:gridCol w:w="964"/>
        <w:gridCol w:w="1644"/>
        <w:gridCol w:w="1077"/>
        <w:gridCol w:w="1264"/>
        <w:gridCol w:w="1541"/>
        <w:gridCol w:w="1787"/>
        <w:gridCol w:w="906"/>
        <w:gridCol w:w="906"/>
      </w:tblGrid>
      <w:tr w:rsidR="001B6F2C">
        <w:tc>
          <w:tcPr>
            <w:tcW w:w="868" w:type="dxa"/>
            <w:vMerge w:val="restart"/>
            <w:vAlign w:val="center"/>
          </w:tcPr>
          <w:p w:rsidR="001B6F2C" w:rsidRDefault="001B6F2C">
            <w:pPr>
              <w:pStyle w:val="ConsPlusNormal"/>
              <w:jc w:val="center"/>
            </w:pPr>
            <w:r>
              <w:lastRenderedPageBreak/>
              <w:t>Уникальный номер реестровой записи</w:t>
            </w:r>
          </w:p>
        </w:tc>
        <w:tc>
          <w:tcPr>
            <w:tcW w:w="3601" w:type="dxa"/>
            <w:gridSpan w:val="3"/>
            <w:vAlign w:val="center"/>
          </w:tcPr>
          <w:p w:rsidR="001B6F2C" w:rsidRDefault="001B6F2C">
            <w:pPr>
              <w:pStyle w:val="ConsPlusNormal"/>
              <w:jc w:val="center"/>
            </w:pPr>
            <w:r>
              <w:t>Показатель, характеризующий объем оказания государственной услуги</w:t>
            </w:r>
          </w:p>
        </w:tc>
        <w:tc>
          <w:tcPr>
            <w:tcW w:w="1644" w:type="dxa"/>
            <w:vMerge w:val="restart"/>
            <w:vAlign w:val="center"/>
          </w:tcPr>
          <w:p w:rsidR="001B6F2C" w:rsidRDefault="001B6F2C">
            <w:pPr>
              <w:pStyle w:val="ConsPlusNormal"/>
              <w:jc w:val="center"/>
            </w:pPr>
            <w:r>
              <w:t>Допустимые (возможные) отклонения от установленных значений показателей, характеризующих объем оказания государственной услуги</w:t>
            </w:r>
          </w:p>
        </w:tc>
        <w:tc>
          <w:tcPr>
            <w:tcW w:w="2341" w:type="dxa"/>
            <w:gridSpan w:val="2"/>
            <w:vAlign w:val="center"/>
          </w:tcPr>
          <w:p w:rsidR="001B6F2C" w:rsidRDefault="001B6F2C">
            <w:pPr>
              <w:pStyle w:val="ConsPlusNormal"/>
              <w:jc w:val="center"/>
            </w:pPr>
            <w:r>
              <w:t>Значения показателя, характеризующего объем оказания государственной услуги</w:t>
            </w:r>
          </w:p>
        </w:tc>
        <w:tc>
          <w:tcPr>
            <w:tcW w:w="3328" w:type="dxa"/>
            <w:gridSpan w:val="2"/>
            <w:vAlign w:val="center"/>
          </w:tcPr>
          <w:p w:rsidR="001B6F2C" w:rsidRDefault="001B6F2C">
            <w:pPr>
              <w:pStyle w:val="ConsPlusNormal"/>
              <w:jc w:val="center"/>
            </w:pPr>
            <w:r>
              <w:t>Отклонение фактических значений показателя от ожидаемых значений показателя, характеризующего объем оказания государственной услуги</w:t>
            </w:r>
          </w:p>
        </w:tc>
        <w:tc>
          <w:tcPr>
            <w:tcW w:w="906" w:type="dxa"/>
            <w:vMerge w:val="restart"/>
            <w:vAlign w:val="center"/>
          </w:tcPr>
          <w:p w:rsidR="001B6F2C" w:rsidRDefault="001B6F2C">
            <w:pPr>
              <w:pStyle w:val="ConsPlusNormal"/>
              <w:jc w:val="center"/>
            </w:pPr>
            <w:r>
              <w:t>Наличие отклонений</w:t>
            </w:r>
          </w:p>
          <w:p w:rsidR="001B6F2C" w:rsidRDefault="001B6F2C">
            <w:pPr>
              <w:pStyle w:val="ConsPlusNormal"/>
              <w:jc w:val="center"/>
            </w:pPr>
            <w:r>
              <w:t>(да/нет)</w:t>
            </w:r>
          </w:p>
        </w:tc>
        <w:tc>
          <w:tcPr>
            <w:tcW w:w="906" w:type="dxa"/>
            <w:vMerge w:val="restart"/>
            <w:vAlign w:val="center"/>
          </w:tcPr>
          <w:p w:rsidR="001B6F2C" w:rsidRDefault="001B6F2C">
            <w:pPr>
              <w:pStyle w:val="ConsPlusNormal"/>
              <w:jc w:val="center"/>
            </w:pPr>
            <w:r>
              <w:t>Причины отклонений</w:t>
            </w:r>
          </w:p>
        </w:tc>
      </w:tr>
      <w:tr w:rsidR="001B6F2C">
        <w:tc>
          <w:tcPr>
            <w:tcW w:w="868" w:type="dxa"/>
            <w:vMerge/>
          </w:tcPr>
          <w:p w:rsidR="001B6F2C" w:rsidRDefault="001B6F2C">
            <w:pPr>
              <w:pStyle w:val="ConsPlusNormal"/>
            </w:pPr>
          </w:p>
        </w:tc>
        <w:tc>
          <w:tcPr>
            <w:tcW w:w="1390" w:type="dxa"/>
            <w:vAlign w:val="center"/>
          </w:tcPr>
          <w:p w:rsidR="001B6F2C" w:rsidRDefault="001B6F2C">
            <w:pPr>
              <w:pStyle w:val="ConsPlusNormal"/>
              <w:jc w:val="center"/>
            </w:pPr>
            <w:r>
              <w:t>наименование показателя</w:t>
            </w:r>
          </w:p>
        </w:tc>
        <w:tc>
          <w:tcPr>
            <w:tcW w:w="1247" w:type="dxa"/>
            <w:vAlign w:val="center"/>
          </w:tcPr>
          <w:p w:rsidR="001B6F2C" w:rsidRDefault="001B6F2C">
            <w:pPr>
              <w:pStyle w:val="ConsPlusNormal"/>
              <w:jc w:val="center"/>
            </w:pPr>
            <w:r>
              <w:t>единица измерения</w:t>
            </w:r>
          </w:p>
        </w:tc>
        <w:tc>
          <w:tcPr>
            <w:tcW w:w="964" w:type="dxa"/>
            <w:vAlign w:val="center"/>
          </w:tcPr>
          <w:p w:rsidR="001B6F2C" w:rsidRDefault="001B6F2C">
            <w:pPr>
              <w:pStyle w:val="ConsPlusNormal"/>
              <w:jc w:val="center"/>
            </w:pPr>
            <w:r>
              <w:t xml:space="preserve">код по </w:t>
            </w:r>
            <w:hyperlink r:id="rId115">
              <w:r>
                <w:rPr>
                  <w:color w:val="0000FF"/>
                </w:rPr>
                <w:t>ОКЕИ</w:t>
              </w:r>
            </w:hyperlink>
          </w:p>
        </w:tc>
        <w:tc>
          <w:tcPr>
            <w:tcW w:w="1644" w:type="dxa"/>
            <w:vMerge/>
          </w:tcPr>
          <w:p w:rsidR="001B6F2C" w:rsidRDefault="001B6F2C">
            <w:pPr>
              <w:pStyle w:val="ConsPlusNormal"/>
            </w:pPr>
          </w:p>
        </w:tc>
        <w:tc>
          <w:tcPr>
            <w:tcW w:w="1077" w:type="dxa"/>
            <w:vAlign w:val="center"/>
          </w:tcPr>
          <w:p w:rsidR="001B6F2C" w:rsidRDefault="001B6F2C">
            <w:pPr>
              <w:pStyle w:val="ConsPlusNormal"/>
              <w:jc w:val="center"/>
            </w:pPr>
            <w:r>
              <w:t>ожидаемые значения показателя</w:t>
            </w:r>
          </w:p>
        </w:tc>
        <w:tc>
          <w:tcPr>
            <w:tcW w:w="1264" w:type="dxa"/>
            <w:vAlign w:val="center"/>
          </w:tcPr>
          <w:p w:rsidR="001B6F2C" w:rsidRDefault="001B6F2C">
            <w:pPr>
              <w:pStyle w:val="ConsPlusNormal"/>
              <w:jc w:val="center"/>
            </w:pPr>
            <w:r>
              <w:t>фактические значения показателя</w:t>
            </w:r>
          </w:p>
        </w:tc>
        <w:tc>
          <w:tcPr>
            <w:tcW w:w="1541" w:type="dxa"/>
            <w:vAlign w:val="center"/>
          </w:tcPr>
          <w:p w:rsidR="001B6F2C" w:rsidRDefault="001B6F2C">
            <w:pPr>
              <w:pStyle w:val="ConsPlusNormal"/>
              <w:jc w:val="center"/>
            </w:pPr>
            <w:r>
              <w:t>без учета допустимых (возможных) отклонений</w:t>
            </w:r>
          </w:p>
        </w:tc>
        <w:tc>
          <w:tcPr>
            <w:tcW w:w="1787" w:type="dxa"/>
            <w:vAlign w:val="center"/>
          </w:tcPr>
          <w:p w:rsidR="001B6F2C" w:rsidRDefault="001B6F2C">
            <w:pPr>
              <w:pStyle w:val="ConsPlusNormal"/>
              <w:jc w:val="center"/>
            </w:pPr>
            <w:r>
              <w:t>с учетом допустимых (возможных) отклонений</w:t>
            </w:r>
          </w:p>
        </w:tc>
        <w:tc>
          <w:tcPr>
            <w:tcW w:w="906" w:type="dxa"/>
            <w:vMerge/>
          </w:tcPr>
          <w:p w:rsidR="001B6F2C" w:rsidRDefault="001B6F2C">
            <w:pPr>
              <w:pStyle w:val="ConsPlusNormal"/>
            </w:pPr>
          </w:p>
        </w:tc>
        <w:tc>
          <w:tcPr>
            <w:tcW w:w="906" w:type="dxa"/>
            <w:vMerge/>
          </w:tcPr>
          <w:p w:rsidR="001B6F2C" w:rsidRDefault="001B6F2C">
            <w:pPr>
              <w:pStyle w:val="ConsPlusNormal"/>
            </w:pPr>
          </w:p>
        </w:tc>
      </w:tr>
      <w:tr w:rsidR="001B6F2C">
        <w:tc>
          <w:tcPr>
            <w:tcW w:w="868" w:type="dxa"/>
            <w:vAlign w:val="center"/>
          </w:tcPr>
          <w:p w:rsidR="001B6F2C" w:rsidRDefault="001B6F2C">
            <w:pPr>
              <w:pStyle w:val="ConsPlusNormal"/>
              <w:jc w:val="center"/>
            </w:pPr>
            <w:r>
              <w:t>1</w:t>
            </w:r>
          </w:p>
        </w:tc>
        <w:tc>
          <w:tcPr>
            <w:tcW w:w="1390" w:type="dxa"/>
            <w:vAlign w:val="center"/>
          </w:tcPr>
          <w:p w:rsidR="001B6F2C" w:rsidRDefault="001B6F2C">
            <w:pPr>
              <w:pStyle w:val="ConsPlusNormal"/>
              <w:jc w:val="center"/>
            </w:pPr>
            <w:r>
              <w:t>2</w:t>
            </w:r>
          </w:p>
        </w:tc>
        <w:tc>
          <w:tcPr>
            <w:tcW w:w="1247" w:type="dxa"/>
            <w:vAlign w:val="center"/>
          </w:tcPr>
          <w:p w:rsidR="001B6F2C" w:rsidRDefault="001B6F2C">
            <w:pPr>
              <w:pStyle w:val="ConsPlusNormal"/>
              <w:jc w:val="center"/>
            </w:pPr>
            <w:r>
              <w:t>3</w:t>
            </w:r>
          </w:p>
        </w:tc>
        <w:tc>
          <w:tcPr>
            <w:tcW w:w="964" w:type="dxa"/>
            <w:vAlign w:val="center"/>
          </w:tcPr>
          <w:p w:rsidR="001B6F2C" w:rsidRDefault="001B6F2C">
            <w:pPr>
              <w:pStyle w:val="ConsPlusNormal"/>
              <w:jc w:val="center"/>
            </w:pPr>
            <w:r>
              <w:t>4</w:t>
            </w:r>
          </w:p>
        </w:tc>
        <w:tc>
          <w:tcPr>
            <w:tcW w:w="1644" w:type="dxa"/>
            <w:vAlign w:val="center"/>
          </w:tcPr>
          <w:p w:rsidR="001B6F2C" w:rsidRDefault="001B6F2C">
            <w:pPr>
              <w:pStyle w:val="ConsPlusNormal"/>
              <w:jc w:val="center"/>
            </w:pPr>
            <w:r>
              <w:t>5</w:t>
            </w:r>
          </w:p>
        </w:tc>
        <w:tc>
          <w:tcPr>
            <w:tcW w:w="1077" w:type="dxa"/>
            <w:vAlign w:val="center"/>
          </w:tcPr>
          <w:p w:rsidR="001B6F2C" w:rsidRDefault="001B6F2C">
            <w:pPr>
              <w:pStyle w:val="ConsPlusNormal"/>
              <w:jc w:val="center"/>
            </w:pPr>
            <w:r>
              <w:t>6</w:t>
            </w:r>
          </w:p>
        </w:tc>
        <w:tc>
          <w:tcPr>
            <w:tcW w:w="1264" w:type="dxa"/>
            <w:vAlign w:val="center"/>
          </w:tcPr>
          <w:p w:rsidR="001B6F2C" w:rsidRDefault="001B6F2C">
            <w:pPr>
              <w:pStyle w:val="ConsPlusNormal"/>
              <w:jc w:val="center"/>
            </w:pPr>
            <w:r>
              <w:t>7</w:t>
            </w:r>
          </w:p>
        </w:tc>
        <w:tc>
          <w:tcPr>
            <w:tcW w:w="1541" w:type="dxa"/>
            <w:vAlign w:val="center"/>
          </w:tcPr>
          <w:p w:rsidR="001B6F2C" w:rsidRDefault="001B6F2C">
            <w:pPr>
              <w:pStyle w:val="ConsPlusNormal"/>
              <w:jc w:val="center"/>
            </w:pPr>
            <w:r>
              <w:t>8</w:t>
            </w:r>
          </w:p>
        </w:tc>
        <w:tc>
          <w:tcPr>
            <w:tcW w:w="1787" w:type="dxa"/>
            <w:vAlign w:val="center"/>
          </w:tcPr>
          <w:p w:rsidR="001B6F2C" w:rsidRDefault="001B6F2C">
            <w:pPr>
              <w:pStyle w:val="ConsPlusNormal"/>
              <w:jc w:val="center"/>
            </w:pPr>
            <w:r>
              <w:t>9</w:t>
            </w:r>
          </w:p>
        </w:tc>
        <w:tc>
          <w:tcPr>
            <w:tcW w:w="906" w:type="dxa"/>
            <w:vAlign w:val="center"/>
          </w:tcPr>
          <w:p w:rsidR="001B6F2C" w:rsidRDefault="001B6F2C">
            <w:pPr>
              <w:pStyle w:val="ConsPlusNormal"/>
              <w:jc w:val="center"/>
            </w:pPr>
            <w:r>
              <w:t>10</w:t>
            </w:r>
          </w:p>
        </w:tc>
        <w:tc>
          <w:tcPr>
            <w:tcW w:w="906" w:type="dxa"/>
            <w:vAlign w:val="center"/>
          </w:tcPr>
          <w:p w:rsidR="001B6F2C" w:rsidRDefault="001B6F2C">
            <w:pPr>
              <w:pStyle w:val="ConsPlusNormal"/>
              <w:jc w:val="center"/>
            </w:pPr>
            <w:r>
              <w:t>11</w:t>
            </w:r>
          </w:p>
        </w:tc>
      </w:tr>
      <w:tr w:rsidR="001B6F2C">
        <w:tc>
          <w:tcPr>
            <w:tcW w:w="13594" w:type="dxa"/>
            <w:gridSpan w:val="11"/>
          </w:tcPr>
          <w:p w:rsidR="001B6F2C" w:rsidRDefault="001B6F2C">
            <w:pPr>
              <w:pStyle w:val="ConsPlusNonformat"/>
              <w:jc w:val="both"/>
            </w:pPr>
            <w:r>
              <w:t xml:space="preserve"> _______________________________________________________________________________________________</w:t>
            </w:r>
          </w:p>
          <w:p w:rsidR="001B6F2C" w:rsidRDefault="001B6F2C">
            <w:pPr>
              <w:pStyle w:val="ConsPlusNonformat"/>
              <w:jc w:val="both"/>
            </w:pPr>
            <w:r>
              <w:t xml:space="preserve">                           (укрупненная государственная услуга)</w:t>
            </w:r>
          </w:p>
        </w:tc>
      </w:tr>
      <w:tr w:rsidR="001B6F2C">
        <w:tc>
          <w:tcPr>
            <w:tcW w:w="868" w:type="dxa"/>
          </w:tcPr>
          <w:p w:rsidR="001B6F2C" w:rsidRDefault="001B6F2C">
            <w:pPr>
              <w:pStyle w:val="ConsPlusNormal"/>
            </w:pPr>
          </w:p>
        </w:tc>
        <w:tc>
          <w:tcPr>
            <w:tcW w:w="1390" w:type="dxa"/>
          </w:tcPr>
          <w:p w:rsidR="001B6F2C" w:rsidRDefault="001B6F2C">
            <w:pPr>
              <w:pStyle w:val="ConsPlusNormal"/>
            </w:pPr>
          </w:p>
        </w:tc>
        <w:tc>
          <w:tcPr>
            <w:tcW w:w="1247" w:type="dxa"/>
          </w:tcPr>
          <w:p w:rsidR="001B6F2C" w:rsidRDefault="001B6F2C">
            <w:pPr>
              <w:pStyle w:val="ConsPlusNormal"/>
            </w:pPr>
          </w:p>
        </w:tc>
        <w:tc>
          <w:tcPr>
            <w:tcW w:w="964" w:type="dxa"/>
          </w:tcPr>
          <w:p w:rsidR="001B6F2C" w:rsidRDefault="001B6F2C">
            <w:pPr>
              <w:pStyle w:val="ConsPlusNormal"/>
            </w:pPr>
          </w:p>
        </w:tc>
        <w:tc>
          <w:tcPr>
            <w:tcW w:w="1644" w:type="dxa"/>
          </w:tcPr>
          <w:p w:rsidR="001B6F2C" w:rsidRDefault="001B6F2C">
            <w:pPr>
              <w:pStyle w:val="ConsPlusNormal"/>
            </w:pPr>
          </w:p>
        </w:tc>
        <w:tc>
          <w:tcPr>
            <w:tcW w:w="1077" w:type="dxa"/>
          </w:tcPr>
          <w:p w:rsidR="001B6F2C" w:rsidRDefault="001B6F2C">
            <w:pPr>
              <w:pStyle w:val="ConsPlusNormal"/>
            </w:pPr>
          </w:p>
        </w:tc>
        <w:tc>
          <w:tcPr>
            <w:tcW w:w="1264" w:type="dxa"/>
          </w:tcPr>
          <w:p w:rsidR="001B6F2C" w:rsidRDefault="001B6F2C">
            <w:pPr>
              <w:pStyle w:val="ConsPlusNormal"/>
            </w:pPr>
          </w:p>
        </w:tc>
        <w:tc>
          <w:tcPr>
            <w:tcW w:w="1541" w:type="dxa"/>
          </w:tcPr>
          <w:p w:rsidR="001B6F2C" w:rsidRDefault="001B6F2C">
            <w:pPr>
              <w:pStyle w:val="ConsPlusNormal"/>
            </w:pPr>
          </w:p>
        </w:tc>
        <w:tc>
          <w:tcPr>
            <w:tcW w:w="1787" w:type="dxa"/>
          </w:tcPr>
          <w:p w:rsidR="001B6F2C" w:rsidRDefault="001B6F2C">
            <w:pPr>
              <w:pStyle w:val="ConsPlusNormal"/>
            </w:pPr>
          </w:p>
        </w:tc>
        <w:tc>
          <w:tcPr>
            <w:tcW w:w="906" w:type="dxa"/>
          </w:tcPr>
          <w:p w:rsidR="001B6F2C" w:rsidRDefault="001B6F2C">
            <w:pPr>
              <w:pStyle w:val="ConsPlusNormal"/>
            </w:pPr>
          </w:p>
        </w:tc>
        <w:tc>
          <w:tcPr>
            <w:tcW w:w="906" w:type="dxa"/>
          </w:tcPr>
          <w:p w:rsidR="001B6F2C" w:rsidRDefault="001B6F2C">
            <w:pPr>
              <w:pStyle w:val="ConsPlusNormal"/>
            </w:pPr>
          </w:p>
        </w:tc>
      </w:tr>
      <w:tr w:rsidR="001B6F2C">
        <w:tc>
          <w:tcPr>
            <w:tcW w:w="13594" w:type="dxa"/>
            <w:gridSpan w:val="11"/>
          </w:tcPr>
          <w:p w:rsidR="001B6F2C" w:rsidRDefault="001B6F2C">
            <w:pPr>
              <w:pStyle w:val="ConsPlusNonformat"/>
              <w:jc w:val="both"/>
            </w:pPr>
            <w:r>
              <w:t xml:space="preserve"> _______________________________________________________________________________________________</w:t>
            </w:r>
          </w:p>
          <w:p w:rsidR="001B6F2C" w:rsidRDefault="001B6F2C">
            <w:pPr>
              <w:pStyle w:val="ConsPlusNonformat"/>
              <w:jc w:val="both"/>
            </w:pPr>
            <w:r>
              <w:t xml:space="preserve">                           (укрупненная государственная услуга)</w:t>
            </w:r>
          </w:p>
        </w:tc>
      </w:tr>
      <w:tr w:rsidR="001B6F2C">
        <w:tc>
          <w:tcPr>
            <w:tcW w:w="868" w:type="dxa"/>
          </w:tcPr>
          <w:p w:rsidR="001B6F2C" w:rsidRDefault="001B6F2C">
            <w:pPr>
              <w:pStyle w:val="ConsPlusNormal"/>
            </w:pPr>
          </w:p>
        </w:tc>
        <w:tc>
          <w:tcPr>
            <w:tcW w:w="1390" w:type="dxa"/>
          </w:tcPr>
          <w:p w:rsidR="001B6F2C" w:rsidRDefault="001B6F2C">
            <w:pPr>
              <w:pStyle w:val="ConsPlusNormal"/>
            </w:pPr>
          </w:p>
        </w:tc>
        <w:tc>
          <w:tcPr>
            <w:tcW w:w="1247" w:type="dxa"/>
          </w:tcPr>
          <w:p w:rsidR="001B6F2C" w:rsidRDefault="001B6F2C">
            <w:pPr>
              <w:pStyle w:val="ConsPlusNormal"/>
            </w:pPr>
          </w:p>
        </w:tc>
        <w:tc>
          <w:tcPr>
            <w:tcW w:w="964" w:type="dxa"/>
          </w:tcPr>
          <w:p w:rsidR="001B6F2C" w:rsidRDefault="001B6F2C">
            <w:pPr>
              <w:pStyle w:val="ConsPlusNormal"/>
            </w:pPr>
          </w:p>
        </w:tc>
        <w:tc>
          <w:tcPr>
            <w:tcW w:w="1644" w:type="dxa"/>
          </w:tcPr>
          <w:p w:rsidR="001B6F2C" w:rsidRDefault="001B6F2C">
            <w:pPr>
              <w:pStyle w:val="ConsPlusNormal"/>
            </w:pPr>
          </w:p>
        </w:tc>
        <w:tc>
          <w:tcPr>
            <w:tcW w:w="1077" w:type="dxa"/>
          </w:tcPr>
          <w:p w:rsidR="001B6F2C" w:rsidRDefault="001B6F2C">
            <w:pPr>
              <w:pStyle w:val="ConsPlusNormal"/>
            </w:pPr>
          </w:p>
        </w:tc>
        <w:tc>
          <w:tcPr>
            <w:tcW w:w="1264" w:type="dxa"/>
          </w:tcPr>
          <w:p w:rsidR="001B6F2C" w:rsidRDefault="001B6F2C">
            <w:pPr>
              <w:pStyle w:val="ConsPlusNormal"/>
            </w:pPr>
          </w:p>
        </w:tc>
        <w:tc>
          <w:tcPr>
            <w:tcW w:w="1541" w:type="dxa"/>
          </w:tcPr>
          <w:p w:rsidR="001B6F2C" w:rsidRDefault="001B6F2C">
            <w:pPr>
              <w:pStyle w:val="ConsPlusNormal"/>
            </w:pPr>
          </w:p>
        </w:tc>
        <w:tc>
          <w:tcPr>
            <w:tcW w:w="1787" w:type="dxa"/>
          </w:tcPr>
          <w:p w:rsidR="001B6F2C" w:rsidRDefault="001B6F2C">
            <w:pPr>
              <w:pStyle w:val="ConsPlusNormal"/>
            </w:pPr>
          </w:p>
        </w:tc>
        <w:tc>
          <w:tcPr>
            <w:tcW w:w="906" w:type="dxa"/>
          </w:tcPr>
          <w:p w:rsidR="001B6F2C" w:rsidRDefault="001B6F2C">
            <w:pPr>
              <w:pStyle w:val="ConsPlusNormal"/>
            </w:pPr>
          </w:p>
        </w:tc>
        <w:tc>
          <w:tcPr>
            <w:tcW w:w="906" w:type="dxa"/>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r>
        <w:t xml:space="preserve">    1.2.   Сведения   о  значениях  показателей,  характеризующих  качество</w:t>
      </w:r>
    </w:p>
    <w:p w:rsidR="001B6F2C" w:rsidRDefault="001B6F2C">
      <w:pPr>
        <w:pStyle w:val="ConsPlusNonformat"/>
        <w:jc w:val="both"/>
      </w:pPr>
      <w:r>
        <w:t>оказания государственной услуги</w:t>
      </w:r>
    </w:p>
    <w:p w:rsidR="001B6F2C" w:rsidRDefault="001B6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8"/>
        <w:gridCol w:w="1390"/>
        <w:gridCol w:w="1247"/>
        <w:gridCol w:w="964"/>
        <w:gridCol w:w="1644"/>
        <w:gridCol w:w="1077"/>
        <w:gridCol w:w="1264"/>
        <w:gridCol w:w="1541"/>
        <w:gridCol w:w="1787"/>
        <w:gridCol w:w="906"/>
        <w:gridCol w:w="906"/>
      </w:tblGrid>
      <w:tr w:rsidR="001B6F2C">
        <w:tc>
          <w:tcPr>
            <w:tcW w:w="868" w:type="dxa"/>
            <w:vMerge w:val="restart"/>
            <w:vAlign w:val="center"/>
          </w:tcPr>
          <w:p w:rsidR="001B6F2C" w:rsidRDefault="001B6F2C">
            <w:pPr>
              <w:pStyle w:val="ConsPlusNormal"/>
              <w:jc w:val="center"/>
            </w:pPr>
            <w:r>
              <w:t>Уникальный номер реестровой записи</w:t>
            </w:r>
          </w:p>
        </w:tc>
        <w:tc>
          <w:tcPr>
            <w:tcW w:w="3601" w:type="dxa"/>
            <w:gridSpan w:val="3"/>
            <w:vAlign w:val="center"/>
          </w:tcPr>
          <w:p w:rsidR="001B6F2C" w:rsidRDefault="001B6F2C">
            <w:pPr>
              <w:pStyle w:val="ConsPlusNormal"/>
              <w:jc w:val="center"/>
            </w:pPr>
            <w:r>
              <w:t>Показатель, характеризующий качество оказания государственной услуги</w:t>
            </w:r>
          </w:p>
        </w:tc>
        <w:tc>
          <w:tcPr>
            <w:tcW w:w="1644" w:type="dxa"/>
            <w:vMerge w:val="restart"/>
            <w:vAlign w:val="center"/>
          </w:tcPr>
          <w:p w:rsidR="001B6F2C" w:rsidRDefault="001B6F2C">
            <w:pPr>
              <w:pStyle w:val="ConsPlusNormal"/>
              <w:jc w:val="center"/>
            </w:pPr>
            <w:r>
              <w:t xml:space="preserve">Допустимые (возможные) отклонения от установленных значений показателей, характеризующих качество </w:t>
            </w:r>
            <w:r>
              <w:lastRenderedPageBreak/>
              <w:t>оказания государственной услуги</w:t>
            </w:r>
          </w:p>
        </w:tc>
        <w:tc>
          <w:tcPr>
            <w:tcW w:w="2341" w:type="dxa"/>
            <w:gridSpan w:val="2"/>
            <w:vAlign w:val="center"/>
          </w:tcPr>
          <w:p w:rsidR="001B6F2C" w:rsidRDefault="001B6F2C">
            <w:pPr>
              <w:pStyle w:val="ConsPlusNormal"/>
              <w:jc w:val="center"/>
            </w:pPr>
            <w:r>
              <w:lastRenderedPageBreak/>
              <w:t>Значения показателя, характеризующего качество оказания государственной услуги</w:t>
            </w:r>
          </w:p>
        </w:tc>
        <w:tc>
          <w:tcPr>
            <w:tcW w:w="3328" w:type="dxa"/>
            <w:gridSpan w:val="2"/>
            <w:vAlign w:val="center"/>
          </w:tcPr>
          <w:p w:rsidR="001B6F2C" w:rsidRDefault="001B6F2C">
            <w:pPr>
              <w:pStyle w:val="ConsPlusNormal"/>
              <w:jc w:val="center"/>
            </w:pPr>
            <w:r>
              <w:t>Отклонение фактических значений показателя, от ожидаемых значений показателя характеризующего качество оказания государственной услуги</w:t>
            </w:r>
          </w:p>
        </w:tc>
        <w:tc>
          <w:tcPr>
            <w:tcW w:w="906" w:type="dxa"/>
            <w:vMerge w:val="restart"/>
            <w:vAlign w:val="center"/>
          </w:tcPr>
          <w:p w:rsidR="001B6F2C" w:rsidRDefault="001B6F2C">
            <w:pPr>
              <w:pStyle w:val="ConsPlusNormal"/>
              <w:jc w:val="center"/>
            </w:pPr>
            <w:r>
              <w:t>Наличие отклонений</w:t>
            </w:r>
          </w:p>
          <w:p w:rsidR="001B6F2C" w:rsidRDefault="001B6F2C">
            <w:pPr>
              <w:pStyle w:val="ConsPlusNormal"/>
              <w:jc w:val="center"/>
            </w:pPr>
            <w:r>
              <w:t>(да/нет)</w:t>
            </w:r>
          </w:p>
        </w:tc>
        <w:tc>
          <w:tcPr>
            <w:tcW w:w="906" w:type="dxa"/>
            <w:vMerge w:val="restart"/>
            <w:vAlign w:val="center"/>
          </w:tcPr>
          <w:p w:rsidR="001B6F2C" w:rsidRDefault="001B6F2C">
            <w:pPr>
              <w:pStyle w:val="ConsPlusNormal"/>
              <w:jc w:val="center"/>
            </w:pPr>
            <w:r>
              <w:t>Причины отклонений</w:t>
            </w:r>
          </w:p>
        </w:tc>
      </w:tr>
      <w:tr w:rsidR="001B6F2C">
        <w:tc>
          <w:tcPr>
            <w:tcW w:w="868" w:type="dxa"/>
            <w:vMerge/>
          </w:tcPr>
          <w:p w:rsidR="001B6F2C" w:rsidRDefault="001B6F2C">
            <w:pPr>
              <w:pStyle w:val="ConsPlusNormal"/>
            </w:pPr>
          </w:p>
        </w:tc>
        <w:tc>
          <w:tcPr>
            <w:tcW w:w="1390" w:type="dxa"/>
            <w:vAlign w:val="center"/>
          </w:tcPr>
          <w:p w:rsidR="001B6F2C" w:rsidRDefault="001B6F2C">
            <w:pPr>
              <w:pStyle w:val="ConsPlusNormal"/>
              <w:jc w:val="center"/>
            </w:pPr>
            <w:r>
              <w:t xml:space="preserve">наименование </w:t>
            </w:r>
            <w:r>
              <w:lastRenderedPageBreak/>
              <w:t>показателя</w:t>
            </w:r>
          </w:p>
        </w:tc>
        <w:tc>
          <w:tcPr>
            <w:tcW w:w="1247" w:type="dxa"/>
            <w:vAlign w:val="center"/>
          </w:tcPr>
          <w:p w:rsidR="001B6F2C" w:rsidRDefault="001B6F2C">
            <w:pPr>
              <w:pStyle w:val="ConsPlusNormal"/>
              <w:jc w:val="center"/>
            </w:pPr>
            <w:r>
              <w:lastRenderedPageBreak/>
              <w:t>единица измерения</w:t>
            </w:r>
          </w:p>
        </w:tc>
        <w:tc>
          <w:tcPr>
            <w:tcW w:w="964" w:type="dxa"/>
            <w:vAlign w:val="center"/>
          </w:tcPr>
          <w:p w:rsidR="001B6F2C" w:rsidRDefault="001B6F2C">
            <w:pPr>
              <w:pStyle w:val="ConsPlusNormal"/>
              <w:jc w:val="center"/>
            </w:pPr>
            <w:r>
              <w:t xml:space="preserve">код по </w:t>
            </w:r>
            <w:hyperlink r:id="rId116">
              <w:r>
                <w:rPr>
                  <w:color w:val="0000FF"/>
                </w:rPr>
                <w:t>ОКЕИ</w:t>
              </w:r>
            </w:hyperlink>
          </w:p>
        </w:tc>
        <w:tc>
          <w:tcPr>
            <w:tcW w:w="1644" w:type="dxa"/>
            <w:vMerge/>
          </w:tcPr>
          <w:p w:rsidR="001B6F2C" w:rsidRDefault="001B6F2C">
            <w:pPr>
              <w:pStyle w:val="ConsPlusNormal"/>
            </w:pPr>
          </w:p>
        </w:tc>
        <w:tc>
          <w:tcPr>
            <w:tcW w:w="1077" w:type="dxa"/>
            <w:vAlign w:val="center"/>
          </w:tcPr>
          <w:p w:rsidR="001B6F2C" w:rsidRDefault="001B6F2C">
            <w:pPr>
              <w:pStyle w:val="ConsPlusNormal"/>
              <w:jc w:val="center"/>
            </w:pPr>
            <w:r>
              <w:t>установленные</w:t>
            </w:r>
          </w:p>
        </w:tc>
        <w:tc>
          <w:tcPr>
            <w:tcW w:w="1264" w:type="dxa"/>
            <w:vAlign w:val="center"/>
          </w:tcPr>
          <w:p w:rsidR="001B6F2C" w:rsidRDefault="001B6F2C">
            <w:pPr>
              <w:pStyle w:val="ConsPlusNormal"/>
              <w:jc w:val="center"/>
            </w:pPr>
            <w:r>
              <w:t>фактические</w:t>
            </w:r>
          </w:p>
        </w:tc>
        <w:tc>
          <w:tcPr>
            <w:tcW w:w="1541" w:type="dxa"/>
            <w:vAlign w:val="center"/>
          </w:tcPr>
          <w:p w:rsidR="001B6F2C" w:rsidRDefault="001B6F2C">
            <w:pPr>
              <w:pStyle w:val="ConsPlusNormal"/>
              <w:jc w:val="center"/>
            </w:pPr>
            <w:r>
              <w:t xml:space="preserve">без учета допустимых </w:t>
            </w:r>
            <w:r>
              <w:lastRenderedPageBreak/>
              <w:t>(возможных) отклонений</w:t>
            </w:r>
          </w:p>
        </w:tc>
        <w:tc>
          <w:tcPr>
            <w:tcW w:w="1787" w:type="dxa"/>
            <w:vAlign w:val="center"/>
          </w:tcPr>
          <w:p w:rsidR="001B6F2C" w:rsidRDefault="001B6F2C">
            <w:pPr>
              <w:pStyle w:val="ConsPlusNormal"/>
              <w:jc w:val="center"/>
            </w:pPr>
            <w:r>
              <w:lastRenderedPageBreak/>
              <w:t xml:space="preserve">с учетом допустимых </w:t>
            </w:r>
            <w:r>
              <w:lastRenderedPageBreak/>
              <w:t>(возможных) отклонений</w:t>
            </w:r>
          </w:p>
        </w:tc>
        <w:tc>
          <w:tcPr>
            <w:tcW w:w="906" w:type="dxa"/>
            <w:vMerge/>
          </w:tcPr>
          <w:p w:rsidR="001B6F2C" w:rsidRDefault="001B6F2C">
            <w:pPr>
              <w:pStyle w:val="ConsPlusNormal"/>
            </w:pPr>
          </w:p>
        </w:tc>
        <w:tc>
          <w:tcPr>
            <w:tcW w:w="906" w:type="dxa"/>
            <w:vMerge/>
          </w:tcPr>
          <w:p w:rsidR="001B6F2C" w:rsidRDefault="001B6F2C">
            <w:pPr>
              <w:pStyle w:val="ConsPlusNormal"/>
            </w:pPr>
          </w:p>
        </w:tc>
      </w:tr>
      <w:tr w:rsidR="001B6F2C">
        <w:tc>
          <w:tcPr>
            <w:tcW w:w="868" w:type="dxa"/>
            <w:vAlign w:val="center"/>
          </w:tcPr>
          <w:p w:rsidR="001B6F2C" w:rsidRDefault="001B6F2C">
            <w:pPr>
              <w:pStyle w:val="ConsPlusNormal"/>
              <w:jc w:val="center"/>
            </w:pPr>
            <w:r>
              <w:lastRenderedPageBreak/>
              <w:t>1</w:t>
            </w:r>
          </w:p>
        </w:tc>
        <w:tc>
          <w:tcPr>
            <w:tcW w:w="1390" w:type="dxa"/>
            <w:vAlign w:val="center"/>
          </w:tcPr>
          <w:p w:rsidR="001B6F2C" w:rsidRDefault="001B6F2C">
            <w:pPr>
              <w:pStyle w:val="ConsPlusNormal"/>
              <w:jc w:val="center"/>
            </w:pPr>
            <w:r>
              <w:t>2</w:t>
            </w:r>
          </w:p>
        </w:tc>
        <w:tc>
          <w:tcPr>
            <w:tcW w:w="1247" w:type="dxa"/>
            <w:vAlign w:val="center"/>
          </w:tcPr>
          <w:p w:rsidR="001B6F2C" w:rsidRDefault="001B6F2C">
            <w:pPr>
              <w:pStyle w:val="ConsPlusNormal"/>
              <w:jc w:val="center"/>
            </w:pPr>
            <w:r>
              <w:t>3</w:t>
            </w:r>
          </w:p>
        </w:tc>
        <w:tc>
          <w:tcPr>
            <w:tcW w:w="964" w:type="dxa"/>
            <w:vAlign w:val="center"/>
          </w:tcPr>
          <w:p w:rsidR="001B6F2C" w:rsidRDefault="001B6F2C">
            <w:pPr>
              <w:pStyle w:val="ConsPlusNormal"/>
              <w:jc w:val="center"/>
            </w:pPr>
            <w:r>
              <w:t>4</w:t>
            </w:r>
          </w:p>
        </w:tc>
        <w:tc>
          <w:tcPr>
            <w:tcW w:w="1644" w:type="dxa"/>
            <w:vAlign w:val="center"/>
          </w:tcPr>
          <w:p w:rsidR="001B6F2C" w:rsidRDefault="001B6F2C">
            <w:pPr>
              <w:pStyle w:val="ConsPlusNormal"/>
              <w:jc w:val="center"/>
            </w:pPr>
            <w:r>
              <w:t>5</w:t>
            </w:r>
          </w:p>
        </w:tc>
        <w:tc>
          <w:tcPr>
            <w:tcW w:w="1077" w:type="dxa"/>
            <w:vAlign w:val="center"/>
          </w:tcPr>
          <w:p w:rsidR="001B6F2C" w:rsidRDefault="001B6F2C">
            <w:pPr>
              <w:pStyle w:val="ConsPlusNormal"/>
              <w:jc w:val="center"/>
            </w:pPr>
            <w:r>
              <w:t>6</w:t>
            </w:r>
          </w:p>
        </w:tc>
        <w:tc>
          <w:tcPr>
            <w:tcW w:w="1264" w:type="dxa"/>
            <w:vAlign w:val="center"/>
          </w:tcPr>
          <w:p w:rsidR="001B6F2C" w:rsidRDefault="001B6F2C">
            <w:pPr>
              <w:pStyle w:val="ConsPlusNormal"/>
              <w:jc w:val="center"/>
            </w:pPr>
            <w:r>
              <w:t>7</w:t>
            </w:r>
          </w:p>
        </w:tc>
        <w:tc>
          <w:tcPr>
            <w:tcW w:w="1541" w:type="dxa"/>
            <w:vAlign w:val="center"/>
          </w:tcPr>
          <w:p w:rsidR="001B6F2C" w:rsidRDefault="001B6F2C">
            <w:pPr>
              <w:pStyle w:val="ConsPlusNormal"/>
              <w:jc w:val="center"/>
            </w:pPr>
            <w:r>
              <w:t>8</w:t>
            </w:r>
          </w:p>
        </w:tc>
        <w:tc>
          <w:tcPr>
            <w:tcW w:w="1787" w:type="dxa"/>
            <w:vAlign w:val="center"/>
          </w:tcPr>
          <w:p w:rsidR="001B6F2C" w:rsidRDefault="001B6F2C">
            <w:pPr>
              <w:pStyle w:val="ConsPlusNormal"/>
              <w:jc w:val="center"/>
            </w:pPr>
            <w:r>
              <w:t>9</w:t>
            </w:r>
          </w:p>
        </w:tc>
        <w:tc>
          <w:tcPr>
            <w:tcW w:w="906" w:type="dxa"/>
            <w:vAlign w:val="center"/>
          </w:tcPr>
          <w:p w:rsidR="001B6F2C" w:rsidRDefault="001B6F2C">
            <w:pPr>
              <w:pStyle w:val="ConsPlusNormal"/>
              <w:jc w:val="center"/>
            </w:pPr>
            <w:r>
              <w:t>10</w:t>
            </w:r>
          </w:p>
        </w:tc>
        <w:tc>
          <w:tcPr>
            <w:tcW w:w="906" w:type="dxa"/>
            <w:vAlign w:val="center"/>
          </w:tcPr>
          <w:p w:rsidR="001B6F2C" w:rsidRDefault="001B6F2C">
            <w:pPr>
              <w:pStyle w:val="ConsPlusNormal"/>
              <w:jc w:val="center"/>
            </w:pPr>
            <w:r>
              <w:t>11</w:t>
            </w:r>
          </w:p>
        </w:tc>
      </w:tr>
      <w:tr w:rsidR="001B6F2C">
        <w:tc>
          <w:tcPr>
            <w:tcW w:w="13594" w:type="dxa"/>
            <w:gridSpan w:val="11"/>
          </w:tcPr>
          <w:p w:rsidR="001B6F2C" w:rsidRDefault="001B6F2C">
            <w:pPr>
              <w:pStyle w:val="ConsPlusNonformat"/>
              <w:jc w:val="both"/>
            </w:pPr>
            <w:r>
              <w:t xml:space="preserve"> _______________________________________________________________________________________________</w:t>
            </w:r>
          </w:p>
          <w:p w:rsidR="001B6F2C" w:rsidRDefault="001B6F2C">
            <w:pPr>
              <w:pStyle w:val="ConsPlusNonformat"/>
              <w:jc w:val="both"/>
            </w:pPr>
            <w:r>
              <w:t xml:space="preserve">                          (укрупненная государственная услуга)</w:t>
            </w:r>
          </w:p>
        </w:tc>
      </w:tr>
      <w:tr w:rsidR="001B6F2C">
        <w:tc>
          <w:tcPr>
            <w:tcW w:w="868" w:type="dxa"/>
          </w:tcPr>
          <w:p w:rsidR="001B6F2C" w:rsidRDefault="001B6F2C">
            <w:pPr>
              <w:pStyle w:val="ConsPlusNormal"/>
            </w:pPr>
          </w:p>
        </w:tc>
        <w:tc>
          <w:tcPr>
            <w:tcW w:w="1390" w:type="dxa"/>
          </w:tcPr>
          <w:p w:rsidR="001B6F2C" w:rsidRDefault="001B6F2C">
            <w:pPr>
              <w:pStyle w:val="ConsPlusNormal"/>
            </w:pPr>
          </w:p>
        </w:tc>
        <w:tc>
          <w:tcPr>
            <w:tcW w:w="1247" w:type="dxa"/>
          </w:tcPr>
          <w:p w:rsidR="001B6F2C" w:rsidRDefault="001B6F2C">
            <w:pPr>
              <w:pStyle w:val="ConsPlusNormal"/>
            </w:pPr>
          </w:p>
        </w:tc>
        <w:tc>
          <w:tcPr>
            <w:tcW w:w="964" w:type="dxa"/>
          </w:tcPr>
          <w:p w:rsidR="001B6F2C" w:rsidRDefault="001B6F2C">
            <w:pPr>
              <w:pStyle w:val="ConsPlusNormal"/>
            </w:pPr>
          </w:p>
        </w:tc>
        <w:tc>
          <w:tcPr>
            <w:tcW w:w="1644" w:type="dxa"/>
          </w:tcPr>
          <w:p w:rsidR="001B6F2C" w:rsidRDefault="001B6F2C">
            <w:pPr>
              <w:pStyle w:val="ConsPlusNormal"/>
            </w:pPr>
          </w:p>
        </w:tc>
        <w:tc>
          <w:tcPr>
            <w:tcW w:w="1077" w:type="dxa"/>
          </w:tcPr>
          <w:p w:rsidR="001B6F2C" w:rsidRDefault="001B6F2C">
            <w:pPr>
              <w:pStyle w:val="ConsPlusNormal"/>
            </w:pPr>
          </w:p>
        </w:tc>
        <w:tc>
          <w:tcPr>
            <w:tcW w:w="1264" w:type="dxa"/>
          </w:tcPr>
          <w:p w:rsidR="001B6F2C" w:rsidRDefault="001B6F2C">
            <w:pPr>
              <w:pStyle w:val="ConsPlusNormal"/>
            </w:pPr>
          </w:p>
        </w:tc>
        <w:tc>
          <w:tcPr>
            <w:tcW w:w="1541" w:type="dxa"/>
          </w:tcPr>
          <w:p w:rsidR="001B6F2C" w:rsidRDefault="001B6F2C">
            <w:pPr>
              <w:pStyle w:val="ConsPlusNormal"/>
            </w:pPr>
          </w:p>
        </w:tc>
        <w:tc>
          <w:tcPr>
            <w:tcW w:w="1787" w:type="dxa"/>
          </w:tcPr>
          <w:p w:rsidR="001B6F2C" w:rsidRDefault="001B6F2C">
            <w:pPr>
              <w:pStyle w:val="ConsPlusNormal"/>
            </w:pPr>
          </w:p>
        </w:tc>
        <w:tc>
          <w:tcPr>
            <w:tcW w:w="906" w:type="dxa"/>
          </w:tcPr>
          <w:p w:rsidR="001B6F2C" w:rsidRDefault="001B6F2C">
            <w:pPr>
              <w:pStyle w:val="ConsPlusNormal"/>
            </w:pPr>
          </w:p>
        </w:tc>
        <w:tc>
          <w:tcPr>
            <w:tcW w:w="906" w:type="dxa"/>
          </w:tcPr>
          <w:p w:rsidR="001B6F2C" w:rsidRDefault="001B6F2C">
            <w:pPr>
              <w:pStyle w:val="ConsPlusNormal"/>
            </w:pPr>
          </w:p>
        </w:tc>
      </w:tr>
      <w:tr w:rsidR="001B6F2C">
        <w:tc>
          <w:tcPr>
            <w:tcW w:w="13594" w:type="dxa"/>
            <w:gridSpan w:val="11"/>
          </w:tcPr>
          <w:p w:rsidR="001B6F2C" w:rsidRDefault="001B6F2C">
            <w:pPr>
              <w:pStyle w:val="ConsPlusNonformat"/>
              <w:jc w:val="both"/>
            </w:pPr>
            <w:r>
              <w:t xml:space="preserve"> _______________________________________________________________________________________________</w:t>
            </w:r>
          </w:p>
          <w:p w:rsidR="001B6F2C" w:rsidRDefault="001B6F2C">
            <w:pPr>
              <w:pStyle w:val="ConsPlusNonformat"/>
              <w:jc w:val="both"/>
            </w:pPr>
            <w:r>
              <w:t xml:space="preserve">                          (укрупненная государственная услуга)</w:t>
            </w:r>
          </w:p>
        </w:tc>
      </w:tr>
      <w:tr w:rsidR="001B6F2C">
        <w:tc>
          <w:tcPr>
            <w:tcW w:w="868" w:type="dxa"/>
          </w:tcPr>
          <w:p w:rsidR="001B6F2C" w:rsidRDefault="001B6F2C">
            <w:pPr>
              <w:pStyle w:val="ConsPlusNormal"/>
            </w:pPr>
          </w:p>
        </w:tc>
        <w:tc>
          <w:tcPr>
            <w:tcW w:w="1390" w:type="dxa"/>
          </w:tcPr>
          <w:p w:rsidR="001B6F2C" w:rsidRDefault="001B6F2C">
            <w:pPr>
              <w:pStyle w:val="ConsPlusNormal"/>
            </w:pPr>
          </w:p>
        </w:tc>
        <w:tc>
          <w:tcPr>
            <w:tcW w:w="1247" w:type="dxa"/>
          </w:tcPr>
          <w:p w:rsidR="001B6F2C" w:rsidRDefault="001B6F2C">
            <w:pPr>
              <w:pStyle w:val="ConsPlusNormal"/>
            </w:pPr>
          </w:p>
        </w:tc>
        <w:tc>
          <w:tcPr>
            <w:tcW w:w="964" w:type="dxa"/>
          </w:tcPr>
          <w:p w:rsidR="001B6F2C" w:rsidRDefault="001B6F2C">
            <w:pPr>
              <w:pStyle w:val="ConsPlusNormal"/>
            </w:pPr>
          </w:p>
        </w:tc>
        <w:tc>
          <w:tcPr>
            <w:tcW w:w="1644" w:type="dxa"/>
          </w:tcPr>
          <w:p w:rsidR="001B6F2C" w:rsidRDefault="001B6F2C">
            <w:pPr>
              <w:pStyle w:val="ConsPlusNormal"/>
            </w:pPr>
          </w:p>
        </w:tc>
        <w:tc>
          <w:tcPr>
            <w:tcW w:w="1077" w:type="dxa"/>
          </w:tcPr>
          <w:p w:rsidR="001B6F2C" w:rsidRDefault="001B6F2C">
            <w:pPr>
              <w:pStyle w:val="ConsPlusNormal"/>
            </w:pPr>
          </w:p>
        </w:tc>
        <w:tc>
          <w:tcPr>
            <w:tcW w:w="1264" w:type="dxa"/>
          </w:tcPr>
          <w:p w:rsidR="001B6F2C" w:rsidRDefault="001B6F2C">
            <w:pPr>
              <w:pStyle w:val="ConsPlusNormal"/>
            </w:pPr>
          </w:p>
        </w:tc>
        <w:tc>
          <w:tcPr>
            <w:tcW w:w="1541" w:type="dxa"/>
          </w:tcPr>
          <w:p w:rsidR="001B6F2C" w:rsidRDefault="001B6F2C">
            <w:pPr>
              <w:pStyle w:val="ConsPlusNormal"/>
            </w:pPr>
          </w:p>
        </w:tc>
        <w:tc>
          <w:tcPr>
            <w:tcW w:w="1787" w:type="dxa"/>
          </w:tcPr>
          <w:p w:rsidR="001B6F2C" w:rsidRDefault="001B6F2C">
            <w:pPr>
              <w:pStyle w:val="ConsPlusNormal"/>
            </w:pPr>
          </w:p>
        </w:tc>
        <w:tc>
          <w:tcPr>
            <w:tcW w:w="906" w:type="dxa"/>
          </w:tcPr>
          <w:p w:rsidR="001B6F2C" w:rsidRDefault="001B6F2C">
            <w:pPr>
              <w:pStyle w:val="ConsPlusNormal"/>
            </w:pPr>
          </w:p>
        </w:tc>
        <w:tc>
          <w:tcPr>
            <w:tcW w:w="906" w:type="dxa"/>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r>
        <w:t xml:space="preserve">    2.    Сведения    об   иных   показателях,   характеризующих   оказание</w:t>
      </w:r>
    </w:p>
    <w:p w:rsidR="001B6F2C" w:rsidRDefault="001B6F2C">
      <w:pPr>
        <w:pStyle w:val="ConsPlusNonformat"/>
        <w:jc w:val="both"/>
      </w:pPr>
      <w:r>
        <w:t>государственной услуги: __________________________________________________.</w:t>
      </w:r>
    </w:p>
    <w:p w:rsidR="001B6F2C" w:rsidRDefault="001B6F2C">
      <w:pPr>
        <w:pStyle w:val="ConsPlusNonformat"/>
        <w:jc w:val="both"/>
      </w:pPr>
      <w:r>
        <w:t xml:space="preserve">    2.1.    Сведения   об   объеме   средств,   поступивших   от   оказания</w:t>
      </w:r>
    </w:p>
    <w:p w:rsidR="001B6F2C" w:rsidRDefault="001B6F2C">
      <w:pPr>
        <w:pStyle w:val="ConsPlusNonformat"/>
        <w:jc w:val="both"/>
      </w:pPr>
      <w:r>
        <w:t>государственной услуги за плату:</w:t>
      </w:r>
    </w:p>
    <w:p w:rsidR="001B6F2C" w:rsidRDefault="001B6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855"/>
        <w:gridCol w:w="6406"/>
      </w:tblGrid>
      <w:tr w:rsidR="001B6F2C">
        <w:tc>
          <w:tcPr>
            <w:tcW w:w="3345" w:type="dxa"/>
            <w:vMerge w:val="restart"/>
            <w:vAlign w:val="center"/>
          </w:tcPr>
          <w:p w:rsidR="001B6F2C" w:rsidRDefault="001B6F2C">
            <w:pPr>
              <w:pStyle w:val="ConsPlusNormal"/>
              <w:jc w:val="center"/>
            </w:pPr>
            <w:r>
              <w:t>Уникальный номер реестровой записи</w:t>
            </w:r>
          </w:p>
        </w:tc>
        <w:tc>
          <w:tcPr>
            <w:tcW w:w="10261" w:type="dxa"/>
            <w:gridSpan w:val="2"/>
            <w:vAlign w:val="center"/>
          </w:tcPr>
          <w:p w:rsidR="001B6F2C" w:rsidRDefault="001B6F2C">
            <w:pPr>
              <w:pStyle w:val="ConsPlusNormal"/>
              <w:jc w:val="center"/>
            </w:pPr>
            <w:r>
              <w:t>Размер платы за оказание государственной услуги</w:t>
            </w:r>
          </w:p>
          <w:p w:rsidR="001B6F2C" w:rsidRDefault="001B6F2C">
            <w:pPr>
              <w:pStyle w:val="ConsPlusNormal"/>
              <w:jc w:val="center"/>
            </w:pPr>
            <w:r>
              <w:t>за счет собственных средств потребителей услуг</w:t>
            </w:r>
          </w:p>
          <w:p w:rsidR="001B6F2C" w:rsidRDefault="001B6F2C">
            <w:pPr>
              <w:pStyle w:val="ConsPlusNormal"/>
              <w:jc w:val="center"/>
            </w:pPr>
            <w:r>
              <w:t>(их представителей), руб.</w:t>
            </w:r>
          </w:p>
        </w:tc>
      </w:tr>
      <w:tr w:rsidR="001B6F2C">
        <w:tc>
          <w:tcPr>
            <w:tcW w:w="3345" w:type="dxa"/>
            <w:vMerge/>
          </w:tcPr>
          <w:p w:rsidR="001B6F2C" w:rsidRDefault="001B6F2C">
            <w:pPr>
              <w:pStyle w:val="ConsPlusNormal"/>
            </w:pPr>
          </w:p>
        </w:tc>
        <w:tc>
          <w:tcPr>
            <w:tcW w:w="3855" w:type="dxa"/>
            <w:vAlign w:val="center"/>
          </w:tcPr>
          <w:p w:rsidR="001B6F2C" w:rsidRDefault="001B6F2C">
            <w:pPr>
              <w:pStyle w:val="ConsPlusNormal"/>
              <w:jc w:val="center"/>
            </w:pPr>
            <w:r>
              <w:t>плановый объем средств</w:t>
            </w:r>
          </w:p>
        </w:tc>
        <w:tc>
          <w:tcPr>
            <w:tcW w:w="6406" w:type="dxa"/>
            <w:vAlign w:val="center"/>
          </w:tcPr>
          <w:p w:rsidR="001B6F2C" w:rsidRDefault="001B6F2C">
            <w:pPr>
              <w:pStyle w:val="ConsPlusNormal"/>
              <w:jc w:val="center"/>
            </w:pPr>
            <w:r>
              <w:t>поступивший объем средств</w:t>
            </w:r>
          </w:p>
        </w:tc>
      </w:tr>
      <w:tr w:rsidR="001B6F2C">
        <w:tc>
          <w:tcPr>
            <w:tcW w:w="3345" w:type="dxa"/>
            <w:vAlign w:val="center"/>
          </w:tcPr>
          <w:p w:rsidR="001B6F2C" w:rsidRDefault="001B6F2C">
            <w:pPr>
              <w:pStyle w:val="ConsPlusNormal"/>
              <w:jc w:val="center"/>
            </w:pPr>
            <w:r>
              <w:t>1</w:t>
            </w:r>
          </w:p>
        </w:tc>
        <w:tc>
          <w:tcPr>
            <w:tcW w:w="3855" w:type="dxa"/>
            <w:vAlign w:val="center"/>
          </w:tcPr>
          <w:p w:rsidR="001B6F2C" w:rsidRDefault="001B6F2C">
            <w:pPr>
              <w:pStyle w:val="ConsPlusNormal"/>
              <w:jc w:val="center"/>
            </w:pPr>
            <w:r>
              <w:t>2</w:t>
            </w:r>
          </w:p>
        </w:tc>
        <w:tc>
          <w:tcPr>
            <w:tcW w:w="6406" w:type="dxa"/>
            <w:vAlign w:val="center"/>
          </w:tcPr>
          <w:p w:rsidR="001B6F2C" w:rsidRDefault="001B6F2C">
            <w:pPr>
              <w:pStyle w:val="ConsPlusNormal"/>
              <w:jc w:val="center"/>
            </w:pPr>
            <w:r>
              <w:t>3</w:t>
            </w:r>
          </w:p>
        </w:tc>
      </w:tr>
      <w:tr w:rsidR="001B6F2C">
        <w:tc>
          <w:tcPr>
            <w:tcW w:w="13606" w:type="dxa"/>
            <w:gridSpan w:val="3"/>
          </w:tcPr>
          <w:p w:rsidR="001B6F2C" w:rsidRDefault="001B6F2C">
            <w:pPr>
              <w:pStyle w:val="ConsPlusNonformat"/>
              <w:jc w:val="both"/>
            </w:pPr>
            <w:r>
              <w:t xml:space="preserve"> _______________________________________________________________________________________________</w:t>
            </w:r>
          </w:p>
          <w:p w:rsidR="001B6F2C" w:rsidRDefault="001B6F2C">
            <w:pPr>
              <w:pStyle w:val="ConsPlusNonformat"/>
              <w:jc w:val="both"/>
            </w:pPr>
            <w:r>
              <w:t xml:space="preserve">                     (наименование укрупненной государственная услуга)</w:t>
            </w:r>
          </w:p>
        </w:tc>
      </w:tr>
    </w:tbl>
    <w:p w:rsidR="001B6F2C" w:rsidRDefault="001B6F2C">
      <w:pPr>
        <w:pStyle w:val="ConsPlusNormal"/>
        <w:jc w:val="both"/>
      </w:pPr>
    </w:p>
    <w:p w:rsidR="001B6F2C" w:rsidRDefault="001B6F2C">
      <w:pPr>
        <w:pStyle w:val="ConsPlusNonformat"/>
        <w:jc w:val="both"/>
      </w:pPr>
      <w:r>
        <w:t xml:space="preserve">    Руководитель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Главный бухгалтер _________________ 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p>
    <w:p w:rsidR="001B6F2C" w:rsidRDefault="001B6F2C">
      <w:pPr>
        <w:pStyle w:val="ConsPlusNonformat"/>
        <w:jc w:val="both"/>
      </w:pPr>
      <w:r>
        <w:t xml:space="preserve">    М.П. (при наличии)</w:t>
      </w:r>
    </w:p>
    <w:p w:rsidR="001B6F2C" w:rsidRDefault="001B6F2C">
      <w:pPr>
        <w:pStyle w:val="ConsPlusNonformat"/>
        <w:jc w:val="both"/>
      </w:pPr>
    </w:p>
    <w:p w:rsidR="001B6F2C" w:rsidRDefault="001B6F2C">
      <w:pPr>
        <w:pStyle w:val="ConsPlusNonformat"/>
        <w:jc w:val="both"/>
      </w:pPr>
      <w:r>
        <w:t xml:space="preserve">    "___" __________ 202__ г.</w:t>
      </w:r>
    </w:p>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6</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w:t>
            </w:r>
            <w:hyperlink r:id="rId117">
              <w:r>
                <w:rPr>
                  <w:color w:val="0000FF"/>
                </w:rPr>
                <w:t>Постановления</w:t>
              </w:r>
            </w:hyperlink>
            <w:r>
              <w:rPr>
                <w:color w:val="392C69"/>
              </w:rPr>
              <w:t xml:space="preserve"> Правительства РБ от 02.05.2023 N 262)</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nformat"/>
        <w:jc w:val="both"/>
      </w:pPr>
      <w:bookmarkStart w:id="28" w:name="P1192"/>
      <w:bookmarkEnd w:id="28"/>
      <w:r>
        <w:t xml:space="preserve">                                   ОТЧЕТ</w:t>
      </w:r>
    </w:p>
    <w:p w:rsidR="001B6F2C" w:rsidRDefault="001B6F2C">
      <w:pPr>
        <w:pStyle w:val="ConsPlusNonformat"/>
        <w:jc w:val="both"/>
      </w:pPr>
      <w:r>
        <w:t xml:space="preserve">                  о распределении (расходовании) субсидии</w:t>
      </w:r>
    </w:p>
    <w:p w:rsidR="001B6F2C" w:rsidRDefault="001B6F2C">
      <w:pPr>
        <w:pStyle w:val="ConsPlusNonformat"/>
        <w:jc w:val="both"/>
      </w:pPr>
    </w:p>
    <w:p w:rsidR="001B6F2C" w:rsidRDefault="001B6F2C">
      <w:pPr>
        <w:pStyle w:val="ConsPlusNonformat"/>
        <w:jc w:val="both"/>
      </w:pPr>
      <w:r>
        <w:t xml:space="preserve"> _________________________________________________________________________</w:t>
      </w:r>
    </w:p>
    <w:p w:rsidR="001B6F2C" w:rsidRDefault="001B6F2C">
      <w:pPr>
        <w:pStyle w:val="ConsPlusNonformat"/>
        <w:jc w:val="both"/>
      </w:pPr>
      <w:r>
        <w:t xml:space="preserve">         (полное наименование юридического лица в соответствии со</w:t>
      </w:r>
    </w:p>
    <w:p w:rsidR="001B6F2C" w:rsidRDefault="001B6F2C">
      <w:pPr>
        <w:pStyle w:val="ConsPlusNonformat"/>
        <w:jc w:val="both"/>
      </w:pPr>
      <w:r>
        <w:t xml:space="preserve">       сведениями Единого государственного реестра юридических лиц,</w:t>
      </w:r>
    </w:p>
    <w:p w:rsidR="001B6F2C" w:rsidRDefault="001B6F2C">
      <w:pPr>
        <w:pStyle w:val="ConsPlusNonformat"/>
        <w:jc w:val="both"/>
      </w:pPr>
      <w:r>
        <w:t xml:space="preserve">       Ф.И.О. руководителя или фамилия, имя, отчество (при наличии)</w:t>
      </w:r>
    </w:p>
    <w:p w:rsidR="001B6F2C" w:rsidRDefault="001B6F2C">
      <w:pPr>
        <w:pStyle w:val="ConsPlusNonformat"/>
        <w:jc w:val="both"/>
      </w:pPr>
      <w:r>
        <w:t xml:space="preserve">       индивидуального предпринимателя в соответствии со сведениями</w:t>
      </w:r>
    </w:p>
    <w:p w:rsidR="001B6F2C" w:rsidRDefault="001B6F2C">
      <w:pPr>
        <w:pStyle w:val="ConsPlusNonformat"/>
        <w:jc w:val="both"/>
      </w:pPr>
      <w:r>
        <w:t xml:space="preserve">     Единого государственного реестра индивидуальных предпринимателей)</w:t>
      </w:r>
    </w:p>
    <w:p w:rsidR="001B6F2C" w:rsidRDefault="001B6F2C">
      <w:pPr>
        <w:pStyle w:val="ConsPlusNonformat"/>
        <w:jc w:val="both"/>
      </w:pPr>
      <w:r>
        <w:t xml:space="preserve"> _________________________________________________________________________</w:t>
      </w:r>
    </w:p>
    <w:p w:rsidR="001B6F2C" w:rsidRDefault="001B6F2C">
      <w:pPr>
        <w:pStyle w:val="ConsPlusNonformat"/>
        <w:jc w:val="both"/>
      </w:pPr>
      <w:r>
        <w:t xml:space="preserve">  (наименование муниципального(-</w:t>
      </w:r>
      <w:proofErr w:type="spellStart"/>
      <w:r>
        <w:t>ых</w:t>
      </w:r>
      <w:proofErr w:type="spellEnd"/>
      <w:r>
        <w:t>) района(-</w:t>
      </w:r>
      <w:proofErr w:type="spellStart"/>
      <w:r>
        <w:t>ов</w:t>
      </w:r>
      <w:proofErr w:type="spellEnd"/>
      <w:r>
        <w:t>) Республики Башкортостан,</w:t>
      </w:r>
    </w:p>
    <w:p w:rsidR="001B6F2C" w:rsidRDefault="001B6F2C">
      <w:pPr>
        <w:pStyle w:val="ConsPlusNonformat"/>
        <w:jc w:val="both"/>
      </w:pPr>
      <w:r>
        <w:t xml:space="preserve">    городского(-их) округа(-</w:t>
      </w:r>
      <w:proofErr w:type="spellStart"/>
      <w:r>
        <w:t>ов</w:t>
      </w:r>
      <w:proofErr w:type="spellEnd"/>
      <w:r>
        <w:t>) Республики Башкортостан, на территории</w:t>
      </w:r>
    </w:p>
    <w:p w:rsidR="001B6F2C" w:rsidRDefault="001B6F2C">
      <w:pPr>
        <w:pStyle w:val="ConsPlusNonformat"/>
        <w:jc w:val="both"/>
      </w:pPr>
      <w:r>
        <w:t xml:space="preserve">           которых планируется оказание государственной услуги)</w:t>
      </w:r>
    </w:p>
    <w:p w:rsidR="001B6F2C" w:rsidRDefault="001B6F2C">
      <w:pPr>
        <w:pStyle w:val="ConsPlusNonformat"/>
        <w:jc w:val="both"/>
      </w:pPr>
      <w:r>
        <w:t xml:space="preserve">        за период с "__" ________ 20__ г. по "__" ________ 20__ г.</w:t>
      </w:r>
    </w:p>
    <w:p w:rsidR="001B6F2C" w:rsidRDefault="001B6F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
        <w:gridCol w:w="2789"/>
        <w:gridCol w:w="2891"/>
        <w:gridCol w:w="2438"/>
      </w:tblGrid>
      <w:tr w:rsidR="001B6F2C">
        <w:tc>
          <w:tcPr>
            <w:tcW w:w="864" w:type="dxa"/>
            <w:vMerge w:val="restart"/>
            <w:vAlign w:val="center"/>
          </w:tcPr>
          <w:p w:rsidR="001B6F2C" w:rsidRDefault="001B6F2C">
            <w:pPr>
              <w:pStyle w:val="ConsPlusNormal"/>
              <w:jc w:val="center"/>
            </w:pPr>
            <w:r>
              <w:t xml:space="preserve">N </w:t>
            </w:r>
            <w:proofErr w:type="spellStart"/>
            <w:r>
              <w:t>п</w:t>
            </w:r>
            <w:proofErr w:type="spellEnd"/>
            <w:r>
              <w:t>/</w:t>
            </w:r>
            <w:proofErr w:type="spellStart"/>
            <w:r>
              <w:t>п</w:t>
            </w:r>
            <w:proofErr w:type="spellEnd"/>
          </w:p>
        </w:tc>
        <w:tc>
          <w:tcPr>
            <w:tcW w:w="2789" w:type="dxa"/>
            <w:vMerge w:val="restart"/>
            <w:vAlign w:val="center"/>
          </w:tcPr>
          <w:p w:rsidR="001B6F2C" w:rsidRDefault="001B6F2C">
            <w:pPr>
              <w:pStyle w:val="ConsPlusNormal"/>
              <w:jc w:val="center"/>
            </w:pPr>
            <w:r>
              <w:t>Наименование статьи расходов</w:t>
            </w:r>
          </w:p>
        </w:tc>
        <w:tc>
          <w:tcPr>
            <w:tcW w:w="5329" w:type="dxa"/>
            <w:gridSpan w:val="2"/>
            <w:vAlign w:val="center"/>
          </w:tcPr>
          <w:p w:rsidR="001B6F2C" w:rsidRDefault="001B6F2C">
            <w:pPr>
              <w:pStyle w:val="ConsPlusNormal"/>
              <w:jc w:val="center"/>
            </w:pPr>
            <w:r>
              <w:t>Сумма, руб.</w:t>
            </w:r>
          </w:p>
        </w:tc>
      </w:tr>
      <w:tr w:rsidR="001B6F2C">
        <w:tc>
          <w:tcPr>
            <w:tcW w:w="864" w:type="dxa"/>
            <w:vMerge/>
          </w:tcPr>
          <w:p w:rsidR="001B6F2C" w:rsidRDefault="001B6F2C">
            <w:pPr>
              <w:pStyle w:val="ConsPlusNormal"/>
            </w:pPr>
          </w:p>
        </w:tc>
        <w:tc>
          <w:tcPr>
            <w:tcW w:w="2789" w:type="dxa"/>
            <w:vMerge/>
          </w:tcPr>
          <w:p w:rsidR="001B6F2C" w:rsidRDefault="001B6F2C">
            <w:pPr>
              <w:pStyle w:val="ConsPlusNormal"/>
            </w:pPr>
          </w:p>
        </w:tc>
        <w:tc>
          <w:tcPr>
            <w:tcW w:w="2891" w:type="dxa"/>
            <w:vAlign w:val="center"/>
          </w:tcPr>
          <w:p w:rsidR="001B6F2C" w:rsidRDefault="001B6F2C">
            <w:pPr>
              <w:pStyle w:val="ConsPlusNormal"/>
              <w:jc w:val="center"/>
            </w:pPr>
            <w:r>
              <w:t>отчетный период (квартал)</w:t>
            </w:r>
          </w:p>
        </w:tc>
        <w:tc>
          <w:tcPr>
            <w:tcW w:w="2438" w:type="dxa"/>
            <w:vAlign w:val="center"/>
          </w:tcPr>
          <w:p w:rsidR="001B6F2C" w:rsidRDefault="001B6F2C">
            <w:pPr>
              <w:pStyle w:val="ConsPlusNormal"/>
              <w:jc w:val="center"/>
            </w:pPr>
            <w:r>
              <w:t>нарастающим итогом с начала года</w:t>
            </w:r>
          </w:p>
        </w:tc>
      </w:tr>
      <w:tr w:rsidR="001B6F2C">
        <w:tc>
          <w:tcPr>
            <w:tcW w:w="864" w:type="dxa"/>
          </w:tcPr>
          <w:p w:rsidR="001B6F2C" w:rsidRDefault="001B6F2C">
            <w:pPr>
              <w:pStyle w:val="ConsPlusNormal"/>
              <w:jc w:val="center"/>
            </w:pPr>
            <w:r>
              <w:t>1</w:t>
            </w:r>
          </w:p>
        </w:tc>
        <w:tc>
          <w:tcPr>
            <w:tcW w:w="2789" w:type="dxa"/>
          </w:tcPr>
          <w:p w:rsidR="001B6F2C" w:rsidRDefault="001B6F2C">
            <w:pPr>
              <w:pStyle w:val="ConsPlusNormal"/>
              <w:jc w:val="center"/>
            </w:pPr>
            <w:r>
              <w:t>2</w:t>
            </w:r>
          </w:p>
        </w:tc>
        <w:tc>
          <w:tcPr>
            <w:tcW w:w="2891" w:type="dxa"/>
          </w:tcPr>
          <w:p w:rsidR="001B6F2C" w:rsidRDefault="001B6F2C">
            <w:pPr>
              <w:pStyle w:val="ConsPlusNormal"/>
              <w:jc w:val="center"/>
            </w:pPr>
            <w:r>
              <w:t>3</w:t>
            </w:r>
          </w:p>
        </w:tc>
        <w:tc>
          <w:tcPr>
            <w:tcW w:w="2438" w:type="dxa"/>
          </w:tcPr>
          <w:p w:rsidR="001B6F2C" w:rsidRDefault="001B6F2C">
            <w:pPr>
              <w:pStyle w:val="ConsPlusNormal"/>
              <w:jc w:val="center"/>
            </w:pPr>
            <w:r>
              <w:t>4</w:t>
            </w:r>
          </w:p>
        </w:tc>
      </w:tr>
      <w:tr w:rsidR="001B6F2C">
        <w:tc>
          <w:tcPr>
            <w:tcW w:w="864" w:type="dxa"/>
          </w:tcPr>
          <w:p w:rsidR="001B6F2C" w:rsidRDefault="001B6F2C">
            <w:pPr>
              <w:pStyle w:val="ConsPlusNormal"/>
              <w:jc w:val="center"/>
            </w:pPr>
            <w:r>
              <w:t>1</w:t>
            </w:r>
          </w:p>
        </w:tc>
        <w:tc>
          <w:tcPr>
            <w:tcW w:w="2789" w:type="dxa"/>
          </w:tcPr>
          <w:p w:rsidR="001B6F2C" w:rsidRDefault="001B6F2C">
            <w:pPr>
              <w:pStyle w:val="ConsPlusNormal"/>
            </w:pPr>
            <w:r>
              <w:t>Поступило средств бюджета - всего</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lastRenderedPageBreak/>
              <w:t>2</w:t>
            </w:r>
          </w:p>
        </w:tc>
        <w:tc>
          <w:tcPr>
            <w:tcW w:w="2789" w:type="dxa"/>
          </w:tcPr>
          <w:p w:rsidR="001B6F2C" w:rsidRDefault="001B6F2C">
            <w:pPr>
              <w:pStyle w:val="ConsPlusNormal"/>
            </w:pPr>
            <w:r>
              <w:t>Прямые расходы - всего, в том числе:</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2.1</w:t>
            </w:r>
          </w:p>
        </w:tc>
        <w:tc>
          <w:tcPr>
            <w:tcW w:w="2789" w:type="dxa"/>
          </w:tcPr>
          <w:p w:rsidR="001B6F2C" w:rsidRDefault="001B6F2C">
            <w:pPr>
              <w:pStyle w:val="ConsPlusNormal"/>
            </w:pPr>
            <w:r>
              <w:t>оплата труда персонала (специалиста по социальной работе, социального работника, сиделки (помощника по уходу)), предоставляющего услугу</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2.2</w:t>
            </w:r>
          </w:p>
        </w:tc>
        <w:tc>
          <w:tcPr>
            <w:tcW w:w="2789" w:type="dxa"/>
          </w:tcPr>
          <w:p w:rsidR="001B6F2C" w:rsidRDefault="001B6F2C">
            <w:pPr>
              <w:pStyle w:val="ConsPlusNormal"/>
            </w:pPr>
            <w:r>
              <w:t>начисления на выплаты по оплате труда персонала (специалиста по социальной работе, социального работника, сиделки (помощника по уходу)), предоставляющего услугу</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2.3</w:t>
            </w:r>
          </w:p>
        </w:tc>
        <w:tc>
          <w:tcPr>
            <w:tcW w:w="2789" w:type="dxa"/>
          </w:tcPr>
          <w:p w:rsidR="001B6F2C" w:rsidRDefault="001B6F2C">
            <w:pPr>
              <w:pStyle w:val="ConsPlusNormal"/>
            </w:pPr>
            <w:r>
              <w:t>общехозяйственные расходы, из них:</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2.3.1</w:t>
            </w:r>
          </w:p>
        </w:tc>
        <w:tc>
          <w:tcPr>
            <w:tcW w:w="2789" w:type="dxa"/>
          </w:tcPr>
          <w:p w:rsidR="001B6F2C" w:rsidRDefault="001B6F2C">
            <w:pPr>
              <w:pStyle w:val="ConsPlusNormal"/>
            </w:pPr>
            <w:r>
              <w:t>увеличение стоимости материальных запасов</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2.4</w:t>
            </w:r>
          </w:p>
        </w:tc>
        <w:tc>
          <w:tcPr>
            <w:tcW w:w="2789" w:type="dxa"/>
          </w:tcPr>
          <w:p w:rsidR="001B6F2C" w:rsidRDefault="001B6F2C">
            <w:pPr>
              <w:pStyle w:val="ConsPlusNormal"/>
            </w:pPr>
            <w:r>
              <w:t>прочие расходы, непосредственно связанные с предоставлением услуги</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w:t>
            </w:r>
          </w:p>
        </w:tc>
        <w:tc>
          <w:tcPr>
            <w:tcW w:w="2789" w:type="dxa"/>
          </w:tcPr>
          <w:p w:rsidR="001B6F2C" w:rsidRDefault="001B6F2C">
            <w:pPr>
              <w:pStyle w:val="ConsPlusNormal"/>
            </w:pPr>
            <w:r>
              <w:t>Косвенные расходы - всего, в том числе:</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3.1</w:t>
            </w:r>
          </w:p>
        </w:tc>
        <w:tc>
          <w:tcPr>
            <w:tcW w:w="2789" w:type="dxa"/>
          </w:tcPr>
          <w:p w:rsidR="001B6F2C" w:rsidRDefault="001B6F2C">
            <w:pPr>
              <w:pStyle w:val="ConsPlusNormal"/>
            </w:pPr>
            <w:r>
              <w:t>расходы на оплату труда управленческого персонала</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3.2</w:t>
            </w:r>
          </w:p>
        </w:tc>
        <w:tc>
          <w:tcPr>
            <w:tcW w:w="2789" w:type="dxa"/>
          </w:tcPr>
          <w:p w:rsidR="001B6F2C" w:rsidRDefault="001B6F2C">
            <w:pPr>
              <w:pStyle w:val="ConsPlusNormal"/>
            </w:pPr>
            <w:r>
              <w:t>начисления на выплаты по оплате труда управленческого персонала</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w:t>
            </w:r>
          </w:p>
        </w:tc>
        <w:tc>
          <w:tcPr>
            <w:tcW w:w="2789" w:type="dxa"/>
          </w:tcPr>
          <w:p w:rsidR="001B6F2C" w:rsidRDefault="001B6F2C">
            <w:pPr>
              <w:pStyle w:val="ConsPlusNormal"/>
            </w:pPr>
            <w:r>
              <w:t>косвенные общехозяйственные расходы, из них:</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3.3.1</w:t>
            </w:r>
          </w:p>
        </w:tc>
        <w:tc>
          <w:tcPr>
            <w:tcW w:w="2789" w:type="dxa"/>
          </w:tcPr>
          <w:p w:rsidR="001B6F2C" w:rsidRDefault="001B6F2C">
            <w:pPr>
              <w:pStyle w:val="ConsPlusNormal"/>
            </w:pPr>
            <w:r>
              <w:t>услуги связи</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3.3.2</w:t>
            </w:r>
          </w:p>
        </w:tc>
        <w:tc>
          <w:tcPr>
            <w:tcW w:w="2789" w:type="dxa"/>
          </w:tcPr>
          <w:p w:rsidR="001B6F2C" w:rsidRDefault="001B6F2C">
            <w:pPr>
              <w:pStyle w:val="ConsPlusNormal"/>
            </w:pPr>
            <w:r>
              <w:t>транспортные услуги</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3.3.3</w:t>
            </w:r>
          </w:p>
        </w:tc>
        <w:tc>
          <w:tcPr>
            <w:tcW w:w="2789" w:type="dxa"/>
          </w:tcPr>
          <w:p w:rsidR="001B6F2C" w:rsidRDefault="001B6F2C">
            <w:pPr>
              <w:pStyle w:val="ConsPlusNormal"/>
            </w:pPr>
            <w:r>
              <w:t>коммунальные услуги</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3.3.4</w:t>
            </w:r>
          </w:p>
        </w:tc>
        <w:tc>
          <w:tcPr>
            <w:tcW w:w="2789" w:type="dxa"/>
          </w:tcPr>
          <w:p w:rsidR="001B6F2C" w:rsidRDefault="001B6F2C">
            <w:pPr>
              <w:pStyle w:val="ConsPlusNormal"/>
            </w:pPr>
            <w:r>
              <w:t>арендная плата за пользование имуществом</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3.3.5</w:t>
            </w:r>
          </w:p>
        </w:tc>
        <w:tc>
          <w:tcPr>
            <w:tcW w:w="2789" w:type="dxa"/>
          </w:tcPr>
          <w:p w:rsidR="001B6F2C" w:rsidRDefault="001B6F2C">
            <w:pPr>
              <w:pStyle w:val="ConsPlusNormal"/>
            </w:pPr>
            <w:r>
              <w:t>работы, услуги по содержанию имущества</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lastRenderedPageBreak/>
              <w:t>3.3.6</w:t>
            </w:r>
          </w:p>
        </w:tc>
        <w:tc>
          <w:tcPr>
            <w:tcW w:w="2789" w:type="dxa"/>
          </w:tcPr>
          <w:p w:rsidR="001B6F2C" w:rsidRDefault="001B6F2C">
            <w:pPr>
              <w:pStyle w:val="ConsPlusNormal"/>
            </w:pPr>
            <w:r>
              <w:t>прочие работы, услуги</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3.3.7</w:t>
            </w:r>
          </w:p>
        </w:tc>
        <w:tc>
          <w:tcPr>
            <w:tcW w:w="2789" w:type="dxa"/>
          </w:tcPr>
          <w:p w:rsidR="001B6F2C" w:rsidRDefault="001B6F2C">
            <w:pPr>
              <w:pStyle w:val="ConsPlusNormal"/>
            </w:pPr>
            <w:r>
              <w:t>увеличение стоимости основных средств</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r>
              <w:t>3.3.8</w:t>
            </w:r>
          </w:p>
        </w:tc>
        <w:tc>
          <w:tcPr>
            <w:tcW w:w="2789" w:type="dxa"/>
          </w:tcPr>
          <w:p w:rsidR="001B6F2C" w:rsidRDefault="001B6F2C">
            <w:pPr>
              <w:pStyle w:val="ConsPlusNormal"/>
            </w:pPr>
            <w:r>
              <w:t>увеличение стоимости материальных запасов</w:t>
            </w:r>
          </w:p>
        </w:tc>
        <w:tc>
          <w:tcPr>
            <w:tcW w:w="2891" w:type="dxa"/>
          </w:tcPr>
          <w:p w:rsidR="001B6F2C" w:rsidRDefault="001B6F2C">
            <w:pPr>
              <w:pStyle w:val="ConsPlusNormal"/>
            </w:pPr>
          </w:p>
        </w:tc>
        <w:tc>
          <w:tcPr>
            <w:tcW w:w="2438" w:type="dxa"/>
          </w:tcPr>
          <w:p w:rsidR="001B6F2C" w:rsidRDefault="001B6F2C">
            <w:pPr>
              <w:pStyle w:val="ConsPlusNormal"/>
            </w:pPr>
          </w:p>
        </w:tc>
      </w:tr>
      <w:tr w:rsidR="001B6F2C">
        <w:tc>
          <w:tcPr>
            <w:tcW w:w="864" w:type="dxa"/>
          </w:tcPr>
          <w:p w:rsidR="001B6F2C" w:rsidRDefault="001B6F2C">
            <w:pPr>
              <w:pStyle w:val="ConsPlusNormal"/>
              <w:jc w:val="center"/>
            </w:pPr>
          </w:p>
        </w:tc>
        <w:tc>
          <w:tcPr>
            <w:tcW w:w="2789" w:type="dxa"/>
          </w:tcPr>
          <w:p w:rsidR="001B6F2C" w:rsidRDefault="001B6F2C">
            <w:pPr>
              <w:pStyle w:val="ConsPlusNormal"/>
            </w:pPr>
            <w:r>
              <w:t>Итого</w:t>
            </w:r>
          </w:p>
        </w:tc>
        <w:tc>
          <w:tcPr>
            <w:tcW w:w="2891" w:type="dxa"/>
          </w:tcPr>
          <w:p w:rsidR="001B6F2C" w:rsidRDefault="001B6F2C">
            <w:pPr>
              <w:pStyle w:val="ConsPlusNormal"/>
            </w:pPr>
          </w:p>
        </w:tc>
        <w:tc>
          <w:tcPr>
            <w:tcW w:w="2438" w:type="dxa"/>
          </w:tcPr>
          <w:p w:rsidR="001B6F2C" w:rsidRDefault="001B6F2C">
            <w:pPr>
              <w:pStyle w:val="ConsPlusNormal"/>
            </w:pPr>
          </w:p>
        </w:tc>
      </w:tr>
    </w:tbl>
    <w:p w:rsidR="001B6F2C" w:rsidRDefault="001B6F2C">
      <w:pPr>
        <w:pStyle w:val="ConsPlusNormal"/>
        <w:ind w:firstLine="540"/>
        <w:jc w:val="both"/>
      </w:pPr>
    </w:p>
    <w:p w:rsidR="001B6F2C" w:rsidRDefault="001B6F2C">
      <w:pPr>
        <w:pStyle w:val="ConsPlusNonformat"/>
        <w:jc w:val="both"/>
      </w:pPr>
      <w:r>
        <w:t xml:space="preserve">    Достоверность  представленных сведений и целевое использование субсидии</w:t>
      </w:r>
    </w:p>
    <w:p w:rsidR="001B6F2C" w:rsidRDefault="001B6F2C">
      <w:pPr>
        <w:pStyle w:val="ConsPlusNonformat"/>
        <w:jc w:val="both"/>
      </w:pPr>
      <w:r>
        <w:t>подтверждаю:</w:t>
      </w:r>
    </w:p>
    <w:p w:rsidR="001B6F2C" w:rsidRDefault="001B6F2C">
      <w:pPr>
        <w:pStyle w:val="ConsPlusNonformat"/>
        <w:jc w:val="both"/>
      </w:pPr>
    </w:p>
    <w:p w:rsidR="001B6F2C" w:rsidRDefault="001B6F2C">
      <w:pPr>
        <w:pStyle w:val="ConsPlusNonformat"/>
        <w:jc w:val="both"/>
      </w:pPr>
      <w:r>
        <w:t xml:space="preserve">    Руководитель ________________________________________________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r>
        <w:t xml:space="preserve">    Главный бухгалтер ___________________________________________</w:t>
      </w:r>
    </w:p>
    <w:p w:rsidR="001B6F2C" w:rsidRDefault="001B6F2C">
      <w:pPr>
        <w:pStyle w:val="ConsPlusNonformat"/>
        <w:jc w:val="both"/>
      </w:pPr>
      <w:r>
        <w:t xml:space="preserve">                         (подпись)      (расшифровка подписи)</w:t>
      </w:r>
    </w:p>
    <w:p w:rsidR="001B6F2C" w:rsidRDefault="001B6F2C">
      <w:pPr>
        <w:pStyle w:val="ConsPlusNonformat"/>
        <w:jc w:val="both"/>
      </w:pPr>
      <w:r>
        <w:t xml:space="preserve">    М.П. (при наличии)</w:t>
      </w: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both"/>
      </w:pPr>
    </w:p>
    <w:p w:rsidR="001B6F2C" w:rsidRDefault="001B6F2C">
      <w:pPr>
        <w:pStyle w:val="ConsPlusNormal"/>
        <w:jc w:val="right"/>
        <w:outlineLvl w:val="1"/>
      </w:pPr>
      <w:r>
        <w:t>Приложение N 7</w:t>
      </w:r>
    </w:p>
    <w:p w:rsidR="001B6F2C" w:rsidRDefault="001B6F2C">
      <w:pPr>
        <w:pStyle w:val="ConsPlusNormal"/>
        <w:jc w:val="right"/>
      </w:pPr>
      <w:r>
        <w:t>к Порядку предоставления субсидий</w:t>
      </w:r>
    </w:p>
    <w:p w:rsidR="001B6F2C" w:rsidRDefault="001B6F2C">
      <w:pPr>
        <w:pStyle w:val="ConsPlusNormal"/>
        <w:jc w:val="right"/>
      </w:pPr>
      <w:r>
        <w:t>из бюджета Республики Башкортостан</w:t>
      </w:r>
    </w:p>
    <w:p w:rsidR="001B6F2C" w:rsidRDefault="001B6F2C">
      <w:pPr>
        <w:pStyle w:val="ConsPlusNormal"/>
        <w:jc w:val="right"/>
      </w:pPr>
      <w:r>
        <w:t>юридическим лицам, не являющимся</w:t>
      </w:r>
    </w:p>
    <w:p w:rsidR="001B6F2C" w:rsidRDefault="001B6F2C">
      <w:pPr>
        <w:pStyle w:val="ConsPlusNormal"/>
        <w:jc w:val="right"/>
      </w:pPr>
      <w:r>
        <w:t>государственными (муниципальными)</w:t>
      </w:r>
    </w:p>
    <w:p w:rsidR="001B6F2C" w:rsidRDefault="001B6F2C">
      <w:pPr>
        <w:pStyle w:val="ConsPlusNormal"/>
        <w:jc w:val="right"/>
      </w:pPr>
      <w:r>
        <w:t>учреждениями, и индивидуальным</w:t>
      </w:r>
    </w:p>
    <w:p w:rsidR="001B6F2C" w:rsidRDefault="001B6F2C">
      <w:pPr>
        <w:pStyle w:val="ConsPlusNormal"/>
        <w:jc w:val="right"/>
      </w:pPr>
      <w:r>
        <w:t>предпринимателям в целях финансового</w:t>
      </w:r>
    </w:p>
    <w:p w:rsidR="001B6F2C" w:rsidRDefault="001B6F2C">
      <w:pPr>
        <w:pStyle w:val="ConsPlusNormal"/>
        <w:jc w:val="right"/>
      </w:pPr>
      <w:r>
        <w:t>обеспечения исполнения государственного</w:t>
      </w:r>
    </w:p>
    <w:p w:rsidR="001B6F2C" w:rsidRDefault="001B6F2C">
      <w:pPr>
        <w:pStyle w:val="ConsPlusNormal"/>
        <w:jc w:val="right"/>
      </w:pPr>
      <w:r>
        <w:t>социального заказа на оказание</w:t>
      </w:r>
    </w:p>
    <w:p w:rsidR="001B6F2C" w:rsidRDefault="001B6F2C">
      <w:pPr>
        <w:pStyle w:val="ConsPlusNormal"/>
        <w:jc w:val="right"/>
      </w:pPr>
      <w:r>
        <w:t>государственной услуги "Предоставление</w:t>
      </w:r>
    </w:p>
    <w:p w:rsidR="001B6F2C" w:rsidRDefault="001B6F2C">
      <w:pPr>
        <w:pStyle w:val="ConsPlusNormal"/>
        <w:jc w:val="right"/>
      </w:pPr>
      <w:r>
        <w:t>социального обслуживания на дому, включая</w:t>
      </w:r>
    </w:p>
    <w:p w:rsidR="001B6F2C" w:rsidRDefault="001B6F2C">
      <w:pPr>
        <w:pStyle w:val="ConsPlusNormal"/>
        <w:jc w:val="right"/>
      </w:pPr>
      <w:r>
        <w:t>оказание социально-бытовых услуг,</w:t>
      </w:r>
    </w:p>
    <w:p w:rsidR="001B6F2C" w:rsidRDefault="001B6F2C">
      <w:pPr>
        <w:pStyle w:val="ConsPlusNormal"/>
        <w:jc w:val="right"/>
      </w:pPr>
      <w:r>
        <w:t>социально-медицинских услуг,</w:t>
      </w:r>
    </w:p>
    <w:p w:rsidR="001B6F2C" w:rsidRDefault="001B6F2C">
      <w:pPr>
        <w:pStyle w:val="ConsPlusNormal"/>
        <w:jc w:val="right"/>
      </w:pPr>
      <w:r>
        <w:t>социально-психологических услуг,</w:t>
      </w:r>
    </w:p>
    <w:p w:rsidR="001B6F2C" w:rsidRDefault="001B6F2C">
      <w:pPr>
        <w:pStyle w:val="ConsPlusNormal"/>
        <w:jc w:val="right"/>
      </w:pPr>
      <w:r>
        <w:t>социально-педагогических услуг,</w:t>
      </w:r>
    </w:p>
    <w:p w:rsidR="001B6F2C" w:rsidRDefault="001B6F2C">
      <w:pPr>
        <w:pStyle w:val="ConsPlusNormal"/>
        <w:jc w:val="right"/>
      </w:pPr>
      <w:r>
        <w:t>социально-трудовых услуг,</w:t>
      </w:r>
    </w:p>
    <w:p w:rsidR="001B6F2C" w:rsidRDefault="001B6F2C">
      <w:pPr>
        <w:pStyle w:val="ConsPlusNormal"/>
        <w:jc w:val="right"/>
      </w:pPr>
      <w:r>
        <w:t>социально-правовых услуг, услуг в целях</w:t>
      </w:r>
    </w:p>
    <w:p w:rsidR="001B6F2C" w:rsidRDefault="001B6F2C">
      <w:pPr>
        <w:pStyle w:val="ConsPlusNormal"/>
        <w:jc w:val="right"/>
      </w:pPr>
      <w:r>
        <w:t>повышения коммуникативного потенциала</w:t>
      </w:r>
    </w:p>
    <w:p w:rsidR="001B6F2C" w:rsidRDefault="001B6F2C">
      <w:pPr>
        <w:pStyle w:val="ConsPlusNormal"/>
        <w:jc w:val="right"/>
      </w:pPr>
      <w:r>
        <w:t>получателей социальных услуг, имеющих</w:t>
      </w:r>
    </w:p>
    <w:p w:rsidR="001B6F2C" w:rsidRDefault="001B6F2C">
      <w:pPr>
        <w:pStyle w:val="ConsPlusNormal"/>
        <w:jc w:val="right"/>
      </w:pPr>
      <w:r>
        <w:t>ограничения жизнедеятельности, в том</w:t>
      </w:r>
    </w:p>
    <w:p w:rsidR="001B6F2C" w:rsidRDefault="001B6F2C">
      <w:pPr>
        <w:pStyle w:val="ConsPlusNormal"/>
        <w:jc w:val="right"/>
      </w:pPr>
      <w:r>
        <w:t>числе детей-инвалидов, срочных социальных</w:t>
      </w:r>
    </w:p>
    <w:p w:rsidR="001B6F2C" w:rsidRDefault="001B6F2C">
      <w:pPr>
        <w:pStyle w:val="ConsPlusNormal"/>
        <w:jc w:val="right"/>
      </w:pPr>
      <w:r>
        <w:t>услуг" по социальному сертификату</w:t>
      </w:r>
    </w:p>
    <w:p w:rsidR="001B6F2C" w:rsidRDefault="001B6F2C">
      <w:pPr>
        <w:pStyle w:val="ConsPlusNormal"/>
        <w:jc w:val="both"/>
      </w:pPr>
    </w:p>
    <w:p w:rsidR="001B6F2C" w:rsidRDefault="001B6F2C">
      <w:pPr>
        <w:pStyle w:val="ConsPlusTitle"/>
        <w:jc w:val="center"/>
      </w:pPr>
      <w:bookmarkStart w:id="29" w:name="P1333"/>
      <w:bookmarkEnd w:id="29"/>
      <w:r>
        <w:t>МЕТОДИКА</w:t>
      </w:r>
    </w:p>
    <w:p w:rsidR="001B6F2C" w:rsidRDefault="001B6F2C">
      <w:pPr>
        <w:pStyle w:val="ConsPlusTitle"/>
        <w:jc w:val="center"/>
      </w:pPr>
      <w:r>
        <w:t>РАСПРЕДЕЛЕНИЯ (РАСЧЕТА) ОБЪЕМА СУБСИДИЙ, ПРЕДОСТАВЛЯЕМЫХ</w:t>
      </w:r>
    </w:p>
    <w:p w:rsidR="001B6F2C" w:rsidRDefault="001B6F2C">
      <w:pPr>
        <w:pStyle w:val="ConsPlusTitle"/>
        <w:jc w:val="center"/>
      </w:pPr>
      <w:r>
        <w:t>ЗА СЧЕТ СРЕДСТВ БЮДЖЕТА РЕСПУБЛИКИ БАШКОРТОСТАН ЮРИДИЧЕСКИМ</w:t>
      </w:r>
    </w:p>
    <w:p w:rsidR="001B6F2C" w:rsidRDefault="001B6F2C">
      <w:pPr>
        <w:pStyle w:val="ConsPlusTitle"/>
        <w:jc w:val="center"/>
      </w:pPr>
      <w:r>
        <w:t>ЛИЦАМ, НЕ ЯВЛЯЮЩИМСЯ ГОСУДАРСТВЕННЫМИ (МУНИЦИПАЛЬНЫМИ)</w:t>
      </w:r>
    </w:p>
    <w:p w:rsidR="001B6F2C" w:rsidRDefault="001B6F2C">
      <w:pPr>
        <w:pStyle w:val="ConsPlusTitle"/>
        <w:jc w:val="center"/>
      </w:pPr>
      <w:r>
        <w:t>УЧРЕЖДЕНИЯМИ, И ИНДИВИДУАЛЬНЫМ ПРЕДПРИНИМАТЕЛЯМ В ЦЕЛЯХ</w:t>
      </w:r>
    </w:p>
    <w:p w:rsidR="001B6F2C" w:rsidRDefault="001B6F2C">
      <w:pPr>
        <w:pStyle w:val="ConsPlusTitle"/>
        <w:jc w:val="center"/>
      </w:pPr>
      <w:r>
        <w:t>ФИНАНСОВОГО ОБЕСПЕЧЕНИЯ ИСПОЛНЕНИЯ ГОСУДАРСТВЕННОГО</w:t>
      </w:r>
    </w:p>
    <w:p w:rsidR="001B6F2C" w:rsidRDefault="001B6F2C">
      <w:pPr>
        <w:pStyle w:val="ConsPlusTitle"/>
        <w:jc w:val="center"/>
      </w:pPr>
      <w:r>
        <w:t>СОЦИАЛЬНОГО ЗАКАЗА НА ОКАЗАНИЕ ГОСУДАРСТВЕННОЙ УСЛУГИ</w:t>
      </w:r>
    </w:p>
    <w:p w:rsidR="001B6F2C" w:rsidRDefault="001B6F2C">
      <w:pPr>
        <w:pStyle w:val="ConsPlusTitle"/>
        <w:jc w:val="center"/>
      </w:pPr>
      <w:r>
        <w:t>"ПРЕДОСТАВЛЕНИЕ СОЦИАЛЬНОГО ОБСЛУЖИВАНИЯ НА ДОМУ, ВКЛЮЧАЯ</w:t>
      </w:r>
    </w:p>
    <w:p w:rsidR="001B6F2C" w:rsidRDefault="001B6F2C">
      <w:pPr>
        <w:pStyle w:val="ConsPlusTitle"/>
        <w:jc w:val="center"/>
      </w:pPr>
      <w:r>
        <w:t>ОКАЗАНИЕ СОЦИАЛЬНО-БЫТОВЫХ УСЛУГ, СОЦИАЛЬНО-МЕДИЦИНСКИХ</w:t>
      </w:r>
    </w:p>
    <w:p w:rsidR="001B6F2C" w:rsidRDefault="001B6F2C">
      <w:pPr>
        <w:pStyle w:val="ConsPlusTitle"/>
        <w:jc w:val="center"/>
      </w:pPr>
      <w:r>
        <w:lastRenderedPageBreak/>
        <w:t>УСЛУГ, СОЦИАЛЬНО-ПСИХОЛОГИЧЕСКИХ УСЛУГ,</w:t>
      </w:r>
    </w:p>
    <w:p w:rsidR="001B6F2C" w:rsidRDefault="001B6F2C">
      <w:pPr>
        <w:pStyle w:val="ConsPlusTitle"/>
        <w:jc w:val="center"/>
      </w:pPr>
      <w:r>
        <w:t>СОЦИАЛЬНО-ПЕДАГОГИЧЕСКИХ УСЛУГ, СОЦИАЛЬНО-ТРУДОВЫХ УСЛУГ,</w:t>
      </w:r>
    </w:p>
    <w:p w:rsidR="001B6F2C" w:rsidRDefault="001B6F2C">
      <w:pPr>
        <w:pStyle w:val="ConsPlusTitle"/>
        <w:jc w:val="center"/>
      </w:pPr>
      <w:r>
        <w:t>СОЦИАЛЬНО-ПРАВОВЫХ УСЛУГ, УСЛУГ В ЦЕЛЯХ ПОВЫШЕНИЯ</w:t>
      </w:r>
    </w:p>
    <w:p w:rsidR="001B6F2C" w:rsidRDefault="001B6F2C">
      <w:pPr>
        <w:pStyle w:val="ConsPlusTitle"/>
        <w:jc w:val="center"/>
      </w:pPr>
      <w:r>
        <w:t>КОММУНИКАТИВНОГО ПОТЕНЦИАЛА ПОЛУЧАТЕЛЕЙ СОЦИАЛЬНЫХ УСЛУГ,</w:t>
      </w:r>
    </w:p>
    <w:p w:rsidR="001B6F2C" w:rsidRDefault="001B6F2C">
      <w:pPr>
        <w:pStyle w:val="ConsPlusTitle"/>
        <w:jc w:val="center"/>
      </w:pPr>
      <w:r>
        <w:t>ИМЕЮЩИХ ОГРАНИЧЕНИЯ ЖИЗНЕДЕЯТЕЛЬНОСТИ, В ТОМ ЧИСЛЕ</w:t>
      </w:r>
    </w:p>
    <w:p w:rsidR="001B6F2C" w:rsidRDefault="001B6F2C">
      <w:pPr>
        <w:pStyle w:val="ConsPlusTitle"/>
        <w:jc w:val="center"/>
      </w:pPr>
      <w:r>
        <w:t>ДЕТЕЙ-ИНВАЛИДОВ, СРОЧНЫХ СОЦИАЛЬНЫХ УСЛУГ"</w:t>
      </w:r>
    </w:p>
    <w:p w:rsidR="001B6F2C" w:rsidRDefault="001B6F2C">
      <w:pPr>
        <w:pStyle w:val="ConsPlusTitle"/>
        <w:jc w:val="center"/>
      </w:pPr>
      <w:r>
        <w:t>ПО СОЦИАЛЬНОМУ СЕРТИФИКАТУ</w:t>
      </w:r>
    </w:p>
    <w:p w:rsidR="001B6F2C" w:rsidRDefault="001B6F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B6F2C">
        <w:tc>
          <w:tcPr>
            <w:tcW w:w="60" w:type="dxa"/>
            <w:tcBorders>
              <w:top w:val="nil"/>
              <w:left w:val="nil"/>
              <w:bottom w:val="nil"/>
              <w:right w:val="nil"/>
            </w:tcBorders>
            <w:shd w:val="clear" w:color="auto" w:fill="CED3F1"/>
            <w:tcMar>
              <w:top w:w="0" w:type="dxa"/>
              <w:left w:w="0" w:type="dxa"/>
              <w:bottom w:w="0" w:type="dxa"/>
              <w:right w:w="0" w:type="dxa"/>
            </w:tcMar>
          </w:tcPr>
          <w:p w:rsidR="001B6F2C" w:rsidRDefault="001B6F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F2C" w:rsidRDefault="001B6F2C">
            <w:pPr>
              <w:pStyle w:val="ConsPlusNormal"/>
              <w:jc w:val="center"/>
            </w:pPr>
            <w:r>
              <w:rPr>
                <w:color w:val="392C69"/>
              </w:rPr>
              <w:t>Список изменяющих документов</w:t>
            </w:r>
          </w:p>
          <w:p w:rsidR="001B6F2C" w:rsidRDefault="001B6F2C">
            <w:pPr>
              <w:pStyle w:val="ConsPlusNormal"/>
              <w:jc w:val="center"/>
            </w:pPr>
            <w:r>
              <w:rPr>
                <w:color w:val="392C69"/>
              </w:rPr>
              <w:t xml:space="preserve">(в ред. Постановлений Правительства РБ от 19.07.2022 </w:t>
            </w:r>
            <w:hyperlink r:id="rId118">
              <w:r>
                <w:rPr>
                  <w:color w:val="0000FF"/>
                </w:rPr>
                <w:t>N 380</w:t>
              </w:r>
            </w:hyperlink>
            <w:r>
              <w:rPr>
                <w:color w:val="392C69"/>
              </w:rPr>
              <w:t>,</w:t>
            </w:r>
          </w:p>
          <w:p w:rsidR="001B6F2C" w:rsidRDefault="001B6F2C">
            <w:pPr>
              <w:pStyle w:val="ConsPlusNormal"/>
              <w:jc w:val="center"/>
            </w:pPr>
            <w:r>
              <w:rPr>
                <w:color w:val="392C69"/>
              </w:rPr>
              <w:t xml:space="preserve">от 02.05.2023 </w:t>
            </w:r>
            <w:hyperlink r:id="rId119">
              <w:r>
                <w:rPr>
                  <w:color w:val="0000FF"/>
                </w:rPr>
                <w:t>N 262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6F2C" w:rsidRDefault="001B6F2C">
            <w:pPr>
              <w:pStyle w:val="ConsPlusNormal"/>
            </w:pPr>
          </w:p>
        </w:tc>
      </w:tr>
    </w:tbl>
    <w:p w:rsidR="001B6F2C" w:rsidRDefault="001B6F2C">
      <w:pPr>
        <w:pStyle w:val="ConsPlusNormal"/>
        <w:jc w:val="both"/>
      </w:pPr>
    </w:p>
    <w:p w:rsidR="001B6F2C" w:rsidRDefault="001B6F2C">
      <w:pPr>
        <w:pStyle w:val="ConsPlusNormal"/>
        <w:ind w:firstLine="540"/>
        <w:jc w:val="both"/>
      </w:pPr>
      <w:r>
        <w:t>1. Объемы предоставляемых субсидий (квартальные объемы субсидий) юридическим лицам, не являющимся государственными (муниципальными) учреждениями, и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"Предоставление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по социальному сертификату (далее - субсидия) (при предоставлении основного реестра сертификатов) (V) рассчитывается для конкретной территории муниципального района, городского округа Республики Башкортостан по следующей формуле:</w:t>
      </w:r>
    </w:p>
    <w:p w:rsidR="001B6F2C" w:rsidRDefault="001B6F2C">
      <w:pPr>
        <w:pStyle w:val="ConsPlusNormal"/>
        <w:jc w:val="both"/>
      </w:pPr>
      <w:r>
        <w:t xml:space="preserve">(в ред. </w:t>
      </w:r>
      <w:hyperlink r:id="rId120">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Normal"/>
        <w:sectPr w:rsidR="001B6F2C">
          <w:pgSz w:w="11905" w:h="16838"/>
          <w:pgMar w:top="1134" w:right="850" w:bottom="1134" w:left="1701" w:header="0" w:footer="0" w:gutter="0"/>
          <w:cols w:space="720"/>
          <w:titlePg/>
        </w:sectPr>
      </w:pPr>
    </w:p>
    <w:p w:rsidR="001B6F2C" w:rsidRDefault="001B6F2C">
      <w:pPr>
        <w:pStyle w:val="ConsPlusNormal"/>
        <w:jc w:val="both"/>
      </w:pPr>
      <w:r>
        <w:rPr>
          <w:noProof/>
          <w:position w:val="-88"/>
        </w:rPr>
        <w:lastRenderedPageBreak/>
        <w:drawing>
          <wp:inline distT="0" distB="0" distL="0" distR="0">
            <wp:extent cx="6680200" cy="1257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0200" cy="1257300"/>
                    </a:xfrm>
                    <a:prstGeom prst="rect">
                      <a:avLst/>
                    </a:prstGeom>
                    <a:noFill/>
                    <a:ln>
                      <a:noFill/>
                    </a:ln>
                  </pic:spPr>
                </pic:pic>
              </a:graphicData>
            </a:graphic>
          </wp:inline>
        </w:drawing>
      </w:r>
      <w:r>
        <w:t>, где</w:t>
      </w:r>
    </w:p>
    <w:p w:rsidR="001B6F2C" w:rsidRDefault="001B6F2C">
      <w:pPr>
        <w:pStyle w:val="ConsPlusNormal"/>
        <w:sectPr w:rsidR="001B6F2C">
          <w:pgSz w:w="16838" w:h="11905" w:orient="landscape"/>
          <w:pgMar w:top="1701" w:right="1134" w:bottom="850" w:left="1134" w:header="0" w:footer="0" w:gutter="0"/>
          <w:cols w:space="720"/>
          <w:titlePg/>
        </w:sectPr>
      </w:pPr>
    </w:p>
    <w:p w:rsidR="001B6F2C" w:rsidRDefault="001B6F2C">
      <w:pPr>
        <w:pStyle w:val="ConsPlusNormal"/>
        <w:jc w:val="both"/>
      </w:pPr>
    </w:p>
    <w:p w:rsidR="001B6F2C" w:rsidRDefault="001B6F2C">
      <w:pPr>
        <w:pStyle w:val="ConsPlusNormal"/>
        <w:jc w:val="both"/>
      </w:pPr>
      <w:r>
        <w:t xml:space="preserve">(в ред. </w:t>
      </w:r>
      <w:hyperlink r:id="rId122">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Normal"/>
        <w:ind w:firstLine="540"/>
        <w:jc w:val="both"/>
      </w:pPr>
      <w:r>
        <w:t xml:space="preserve">Р - сумма </w:t>
      </w:r>
      <w:proofErr w:type="spellStart"/>
      <w:r>
        <w:t>подушевых</w:t>
      </w:r>
      <w:proofErr w:type="spellEnd"/>
      <w:r>
        <w:t xml:space="preserve"> нормативов финансирования социальных услуг (исходя из бюджетной составляющей и приносящей доход деятельности), предоставляемых в </w:t>
      </w:r>
      <w:hyperlink w:anchor="P434">
        <w:r>
          <w:rPr>
            <w:color w:val="0000FF"/>
          </w:rPr>
          <w:t>форме</w:t>
        </w:r>
      </w:hyperlink>
      <w:r>
        <w:t xml:space="preserve">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услуг гражданину, признанному нуждающимся в социальном обслуживании на дому, получающему социальные услуги в соответствии со </w:t>
      </w:r>
      <w:hyperlink r:id="rId123">
        <w:r>
          <w:rPr>
            <w:color w:val="0000FF"/>
          </w:rPr>
          <w:t>стандартами</w:t>
        </w:r>
      </w:hyperlink>
      <w:r>
        <w:t xml:space="preserve"> оказания услуги на дому, указанными в приложении N 1 к Порядку предоставления социальных услуг в форме социального обслуживания на дому поставщиками социальных услуг, утвержденному Постановлением Правительства Республики Башкортостан от 20 февраля 2015 года N 43 (далее - Порядок предоставления социальных услуг на дому);</w:t>
      </w:r>
    </w:p>
    <w:p w:rsidR="001B6F2C" w:rsidRDefault="001B6F2C">
      <w:pPr>
        <w:pStyle w:val="ConsPlusNormal"/>
        <w:spacing w:before="220"/>
        <w:ind w:firstLine="540"/>
        <w:jc w:val="both"/>
      </w:pPr>
      <w:r>
        <w:t xml:space="preserve">Ч1 -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r:id="rId124">
        <w:r>
          <w:rPr>
            <w:color w:val="0000FF"/>
          </w:rPr>
          <w:t>стандартами</w:t>
        </w:r>
      </w:hyperlink>
      <w:r>
        <w:t xml:space="preserve"> оказания социальных услуг на дому, указанными в приложении N 1 к Порядку предоставления социальных услуг на дому;</w:t>
      </w:r>
    </w:p>
    <w:p w:rsidR="001B6F2C" w:rsidRDefault="001B6F2C">
      <w:pPr>
        <w:pStyle w:val="ConsPlusNormal"/>
        <w:spacing w:before="220"/>
        <w:ind w:firstLine="540"/>
        <w:jc w:val="both"/>
      </w:pPr>
      <w:r>
        <w:t xml:space="preserve">Ч2 -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125">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rsidR="001B6F2C" w:rsidRDefault="001B6F2C">
      <w:pPr>
        <w:pStyle w:val="ConsPlusNormal"/>
        <w:spacing w:before="220"/>
        <w:ind w:firstLine="540"/>
        <w:jc w:val="both"/>
      </w:pPr>
      <w:r>
        <w:t xml:space="preserve">Ч3 - установленное Соглашением (дополнительным соглашением к Соглашению) количество потребителей социальных услуг на дому,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126">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rsidR="001B6F2C" w:rsidRDefault="001B6F2C">
      <w:pPr>
        <w:pStyle w:val="ConsPlusNormal"/>
        <w:spacing w:before="220"/>
        <w:ind w:firstLine="540"/>
        <w:jc w:val="both"/>
      </w:pPr>
      <w:r>
        <w:t>Ч4 - установленное Соглашением (дополнительным соглашением к Соглашению) количество потребителей социальных услуг на дому первого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Ч5 - установленное Соглашением (дополнительным соглашением к Соглашению) количество потребителей социальных услуг на дому второго уровня нуждаемости,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 xml:space="preserve">Ч6 - установленное Соглашением (дополнительным соглашением к Соглашению) количество потребителей социальных услуг на дому третьего уровня нуждаемости, проживающих на конкретной территории, за которой закреплен исполнитель услуги на дому в соответствии с </w:t>
      </w:r>
      <w:r>
        <w:lastRenderedPageBreak/>
        <w:t>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spacing w:before="220"/>
        <w:ind w:firstLine="540"/>
        <w:jc w:val="both"/>
      </w:pPr>
      <w:r>
        <w:t>Ч1</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(супруга (супруг), состоящая (состоящий) в зарегистрированном браке с ним; родители (усыновители) нетрудоспособного возраста; дедушки и (или) бабушки нетрудоспособного возраста - при условии, что они воспитывали и (или) содержали его не менее 3 лет в связи с отсутствием у него родителей; отчим и (или) мачеха нетрудоспособного возраста - при условии, что они воспитывали и (или) содержали его не менее 5 лет;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граждан, имеющих место рождения или жительства на территории Республики Башкортостан, принимающих или принимавших участие (умерших, погибших)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том числе призванных на военную службу по частичной мобилизации в Вооруженные Силы Российской Федерации (далее - члены семей участников СВО), проживающих на конкретной территории, за которой закреплен исполнитель услуги на дому согласно порядку формирования реестра исполнителей услуги на дому, получивших социальные услуги в соответствии со </w:t>
      </w:r>
      <w:hyperlink r:id="rId127">
        <w:r>
          <w:rPr>
            <w:color w:val="0000FF"/>
          </w:rPr>
          <w:t>стандартами</w:t>
        </w:r>
      </w:hyperlink>
      <w:r>
        <w:t xml:space="preserve"> оказания социальных услуг на дому, указанными в приложении N 1 к Порядку предоставления социальных услуг на дому;</w:t>
      </w:r>
    </w:p>
    <w:p w:rsidR="001B6F2C" w:rsidRDefault="001B6F2C">
      <w:pPr>
        <w:pStyle w:val="ConsPlusNormal"/>
        <w:jc w:val="both"/>
      </w:pPr>
      <w:r>
        <w:t xml:space="preserve">(абзац введен </w:t>
      </w:r>
      <w:hyperlink r:id="rId128">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Ч2</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129">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3 раз в неделю;</w:t>
      </w:r>
    </w:p>
    <w:p w:rsidR="001B6F2C" w:rsidRDefault="001B6F2C">
      <w:pPr>
        <w:pStyle w:val="ConsPlusNormal"/>
        <w:jc w:val="both"/>
      </w:pPr>
      <w:r>
        <w:t xml:space="preserve">(абзац введен </w:t>
      </w:r>
      <w:hyperlink r:id="rId130">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Ч3</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на дому в соответствии со </w:t>
      </w:r>
      <w:hyperlink r:id="rId131">
        <w:r>
          <w:rPr>
            <w:color w:val="0000FF"/>
          </w:rPr>
          <w:t>стандартами</w:t>
        </w:r>
      </w:hyperlink>
      <w:r>
        <w:t xml:space="preserve"> оказания социальных услуг на дому, указанными в приложении N 2 к Порядку предоставления социальных услуг на дому, с периодичностью оказания услуги на дому дополнительно до 5 раз в неделю;</w:t>
      </w:r>
    </w:p>
    <w:p w:rsidR="001B6F2C" w:rsidRDefault="001B6F2C">
      <w:pPr>
        <w:pStyle w:val="ConsPlusNormal"/>
        <w:jc w:val="both"/>
      </w:pPr>
      <w:r>
        <w:t xml:space="preserve">(абзац введен </w:t>
      </w:r>
      <w:hyperlink r:id="rId132">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Ч4</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первого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(абзац введен </w:t>
      </w:r>
      <w:hyperlink r:id="rId133">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Ч5</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второго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w:t>
      </w:r>
      <w:r>
        <w:lastRenderedPageBreak/>
        <w:t>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(абзац введен </w:t>
      </w:r>
      <w:hyperlink r:id="rId134">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Ч6</w:t>
      </w:r>
      <w:r>
        <w:rPr>
          <w:vertAlign w:val="subscript"/>
        </w:rPr>
        <w:t>сво</w:t>
      </w:r>
      <w:r>
        <w:t xml:space="preserve"> - установленное Соглашением (дополнительным соглашением к Соглашению) количество потребителей социальных услуг на дому третьего уровня нуждаемости, относящихся к членам семей участников СВО, проживающих на конкретной территории, за которой закреплен исполнитель услуги на дому в соответствии с порядком формирования реестра исполнителей услуги на дому, получивших социальные услуги в рамках системы долговременного ухода в порядке, установленном Министерством семьи, труда и социальной защиты населения Республики Башкортостан;</w:t>
      </w:r>
    </w:p>
    <w:p w:rsidR="001B6F2C" w:rsidRDefault="001B6F2C">
      <w:pPr>
        <w:pStyle w:val="ConsPlusNormal"/>
        <w:jc w:val="both"/>
      </w:pPr>
      <w:r>
        <w:t xml:space="preserve">(часть введена </w:t>
      </w:r>
      <w:hyperlink r:id="rId135">
        <w:r>
          <w:rPr>
            <w:color w:val="0000FF"/>
          </w:rPr>
          <w:t>Постановлением</w:t>
        </w:r>
      </w:hyperlink>
      <w:r>
        <w:t xml:space="preserve"> Правительства РБ от 02.05.2023 N 262)</w:t>
      </w:r>
    </w:p>
    <w:p w:rsidR="001B6F2C" w:rsidRDefault="001B6F2C">
      <w:pPr>
        <w:pStyle w:val="ConsPlusNormal"/>
        <w:spacing w:before="220"/>
        <w:ind w:firstLine="540"/>
        <w:jc w:val="both"/>
      </w:pPr>
      <w:r>
        <w:t xml:space="preserve">П1 - поправочный коэффициент времени оказания социальных услуг, указанных в </w:t>
      </w:r>
      <w:hyperlink r:id="rId136">
        <w:r>
          <w:rPr>
            <w:color w:val="0000FF"/>
          </w:rPr>
          <w:t>приложении N 1</w:t>
        </w:r>
      </w:hyperlink>
      <w:r>
        <w:t xml:space="preserve"> к Порядку предоставления социальных услуг на дому, равный 1,0;</w:t>
      </w:r>
    </w:p>
    <w:p w:rsidR="001B6F2C" w:rsidRDefault="001B6F2C">
      <w:pPr>
        <w:pStyle w:val="ConsPlusNormal"/>
        <w:spacing w:before="220"/>
        <w:ind w:firstLine="540"/>
        <w:jc w:val="both"/>
      </w:pPr>
      <w:r>
        <w:t xml:space="preserve">П2 - поправочный коэффициент времени оказания социальных услуг, указанных в </w:t>
      </w:r>
      <w:hyperlink r:id="rId137">
        <w:r>
          <w:rPr>
            <w:color w:val="0000FF"/>
          </w:rPr>
          <w:t>приложении N 2</w:t>
        </w:r>
      </w:hyperlink>
      <w:r>
        <w:t xml:space="preserve"> к Порядку предоставления социальных услуг на дому, с периодичностью оказания социальных услуг дополнительно до 3 раз в неделю, равный 1,3333;</w:t>
      </w:r>
    </w:p>
    <w:p w:rsidR="001B6F2C" w:rsidRDefault="001B6F2C">
      <w:pPr>
        <w:pStyle w:val="ConsPlusNormal"/>
        <w:spacing w:before="220"/>
        <w:ind w:firstLine="540"/>
        <w:jc w:val="both"/>
      </w:pPr>
      <w:r>
        <w:t xml:space="preserve">П3 - поправочный коэффициент времени оказания социальных услуг, указанных в </w:t>
      </w:r>
      <w:hyperlink r:id="rId138">
        <w:r>
          <w:rPr>
            <w:color w:val="0000FF"/>
          </w:rPr>
          <w:t>приложении N 2</w:t>
        </w:r>
      </w:hyperlink>
      <w:r>
        <w:t xml:space="preserve"> к Порядку предоставления социальных услуг на дому, с периодичностью оказания социальных услуг дополнительно до 5 раз в неделю, равный 2,0;</w:t>
      </w:r>
    </w:p>
    <w:p w:rsidR="001B6F2C" w:rsidRDefault="001B6F2C">
      <w:pPr>
        <w:pStyle w:val="ConsPlusNormal"/>
        <w:spacing w:before="220"/>
        <w:ind w:firstLine="540"/>
        <w:jc w:val="both"/>
      </w:pPr>
      <w:r>
        <w:t>П4 - поправочный коэффициент времени оказания социальных услуг в рамках долговременного ухода гражданам первого уровня нуждаемости в уходе, равный 2,0;</w:t>
      </w:r>
    </w:p>
    <w:p w:rsidR="001B6F2C" w:rsidRDefault="001B6F2C">
      <w:pPr>
        <w:pStyle w:val="ConsPlusNormal"/>
        <w:spacing w:before="220"/>
        <w:ind w:firstLine="540"/>
        <w:jc w:val="both"/>
      </w:pPr>
      <w:r>
        <w:t>П5 - поправочный коэффициент времени оказания социальных услуг в рамках долговременного ухода гражданам второго уровня нуждаемости в уходе, равный 3,3333;</w:t>
      </w:r>
    </w:p>
    <w:p w:rsidR="001B6F2C" w:rsidRDefault="001B6F2C">
      <w:pPr>
        <w:pStyle w:val="ConsPlusNormal"/>
        <w:spacing w:before="220"/>
        <w:ind w:firstLine="540"/>
        <w:jc w:val="both"/>
      </w:pPr>
      <w:r>
        <w:t>П6 - поправочный коэффициент времени оказания социальных услуг в рамках долговременного ухода гражданам третьего уровня нуждаемости, в уходе, равный 4,0;</w:t>
      </w:r>
    </w:p>
    <w:p w:rsidR="001B6F2C" w:rsidRDefault="001B6F2C">
      <w:pPr>
        <w:pStyle w:val="ConsPlusNormal"/>
        <w:spacing w:before="220"/>
        <w:ind w:firstLine="540"/>
        <w:jc w:val="both"/>
      </w:pPr>
      <w:proofErr w:type="spellStart"/>
      <w:r>
        <w:t>k</w:t>
      </w:r>
      <w:proofErr w:type="spellEnd"/>
      <w:r>
        <w:t xml:space="preserve"> - коэффициент отношения общего объема средств бюджета Республики Башкортостан, выделенных получателям субсидии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rsidR="001B6F2C" w:rsidRDefault="001B6F2C">
      <w:pPr>
        <w:pStyle w:val="ConsPlusNormal"/>
        <w:jc w:val="both"/>
      </w:pPr>
    </w:p>
    <w:p w:rsidR="001B6F2C" w:rsidRDefault="001B6F2C">
      <w:pPr>
        <w:pStyle w:val="ConsPlusNormal"/>
        <w:ind w:firstLine="540"/>
        <w:jc w:val="both"/>
      </w:pPr>
      <w:r>
        <w:rPr>
          <w:noProof/>
          <w:position w:val="-31"/>
        </w:rPr>
        <w:drawing>
          <wp:inline distT="0" distB="0" distL="0" distR="0">
            <wp:extent cx="1844040"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534670"/>
                    </a:xfrm>
                    <a:prstGeom prst="rect">
                      <a:avLst/>
                    </a:prstGeom>
                    <a:noFill/>
                    <a:ln>
                      <a:noFill/>
                    </a:ln>
                  </pic:spPr>
                </pic:pic>
              </a:graphicData>
            </a:graphic>
          </wp:inline>
        </w:drawing>
      </w:r>
      <w:r>
        <w:t>, где:</w:t>
      </w:r>
    </w:p>
    <w:p w:rsidR="001B6F2C" w:rsidRDefault="001B6F2C">
      <w:pPr>
        <w:pStyle w:val="ConsPlusNormal"/>
        <w:jc w:val="both"/>
      </w:pPr>
    </w:p>
    <w:p w:rsidR="001B6F2C" w:rsidRDefault="001B6F2C">
      <w:pPr>
        <w:pStyle w:val="ConsPlusNormal"/>
        <w:ind w:firstLine="540"/>
        <w:jc w:val="both"/>
      </w:pPr>
      <w:r>
        <w:rPr>
          <w:noProof/>
          <w:position w:val="-11"/>
        </w:rPr>
        <w:drawing>
          <wp:inline distT="0" distB="0" distL="0" distR="0">
            <wp:extent cx="61849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rsidR="001B6F2C" w:rsidRDefault="001B6F2C">
      <w:pPr>
        <w:pStyle w:val="ConsPlusNormal"/>
        <w:spacing w:before="220"/>
        <w:ind w:firstLine="540"/>
        <w:jc w:val="both"/>
      </w:pPr>
      <w:r>
        <w:rPr>
          <w:noProof/>
          <w:position w:val="-11"/>
        </w:rPr>
        <w:drawing>
          <wp:inline distT="0" distB="0" distL="0" distR="0">
            <wp:extent cx="74422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общий объем привлеченных средств, поступивших за период (не менее </w:t>
      </w:r>
      <w:r>
        <w:lastRenderedPageBreak/>
        <w:t>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w:t>
      </w:r>
    </w:p>
    <w:p w:rsidR="001B6F2C" w:rsidRDefault="001B6F2C">
      <w:pPr>
        <w:pStyle w:val="ConsPlusNormal"/>
        <w:spacing w:before="220"/>
        <w:ind w:firstLine="540"/>
        <w:jc w:val="both"/>
      </w:pPr>
      <w:r>
        <w:t>N - количество календарных дней в текущем финансовом году;</w:t>
      </w:r>
    </w:p>
    <w:p w:rsidR="001B6F2C" w:rsidRDefault="001B6F2C">
      <w:pPr>
        <w:pStyle w:val="ConsPlusNormal"/>
        <w:spacing w:before="220"/>
        <w:ind w:firstLine="540"/>
        <w:jc w:val="both"/>
      </w:pPr>
      <w:proofErr w:type="spellStart"/>
      <w:r>
        <w:t>Т</w:t>
      </w:r>
      <w:r>
        <w:rPr>
          <w:vertAlign w:val="subscript"/>
        </w:rPr>
        <w:t>i</w:t>
      </w:r>
      <w:proofErr w:type="spellEnd"/>
      <w:r>
        <w:t xml:space="preserve"> - количество календарных дней оказания социальных услуг на дому в i-м квартале, на который предоставляется субсидия.</w:t>
      </w:r>
    </w:p>
    <w:p w:rsidR="001B6F2C" w:rsidRDefault="001B6F2C">
      <w:pPr>
        <w:pStyle w:val="ConsPlusNormal"/>
        <w:spacing w:before="220"/>
        <w:ind w:firstLine="540"/>
        <w:jc w:val="both"/>
      </w:pPr>
      <w:r>
        <w:t>2. Объем предоставляемой субсидии (при предоставлении дополнительного реестра сертификатов) (V) рассчитывается для конкретной территории муниципального района, городского округа Республики Башкортостан по каждому потребителю социальной услуги на дому по следующей формуле:</w:t>
      </w:r>
    </w:p>
    <w:p w:rsidR="001B6F2C" w:rsidRDefault="001B6F2C">
      <w:pPr>
        <w:pStyle w:val="ConsPlusNormal"/>
        <w:jc w:val="both"/>
      </w:pPr>
      <w:r>
        <w:t xml:space="preserve">(в ред. </w:t>
      </w:r>
      <w:hyperlink r:id="rId139">
        <w:r>
          <w:rPr>
            <w:color w:val="0000FF"/>
          </w:rPr>
          <w:t>Постановления</w:t>
        </w:r>
      </w:hyperlink>
      <w:r>
        <w:t xml:space="preserve"> Правительства РБ от 02.05.2023 N 262)</w:t>
      </w:r>
    </w:p>
    <w:p w:rsidR="001B6F2C" w:rsidRDefault="001B6F2C">
      <w:pPr>
        <w:pStyle w:val="ConsPlusNormal"/>
        <w:jc w:val="both"/>
      </w:pPr>
    </w:p>
    <w:p w:rsidR="001B6F2C" w:rsidRDefault="001B6F2C">
      <w:pPr>
        <w:pStyle w:val="ConsPlusNormal"/>
        <w:ind w:firstLine="540"/>
        <w:jc w:val="both"/>
      </w:pPr>
      <w:r>
        <w:rPr>
          <w:noProof/>
          <w:position w:val="-11"/>
        </w:rPr>
        <w:drawing>
          <wp:inline distT="0" distB="0" distL="0" distR="0">
            <wp:extent cx="183388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880" cy="283210"/>
                    </a:xfrm>
                    <a:prstGeom prst="rect">
                      <a:avLst/>
                    </a:prstGeom>
                    <a:noFill/>
                    <a:ln>
                      <a:noFill/>
                    </a:ln>
                  </pic:spPr>
                </pic:pic>
              </a:graphicData>
            </a:graphic>
          </wp:inline>
        </w:drawing>
      </w:r>
      <w:r>
        <w:t>, где:</w:t>
      </w:r>
    </w:p>
    <w:p w:rsidR="001B6F2C" w:rsidRDefault="001B6F2C">
      <w:pPr>
        <w:pStyle w:val="ConsPlusNormal"/>
        <w:jc w:val="both"/>
      </w:pPr>
    </w:p>
    <w:p w:rsidR="001B6F2C" w:rsidRDefault="001B6F2C">
      <w:pPr>
        <w:pStyle w:val="ConsPlusNormal"/>
        <w:ind w:firstLine="540"/>
        <w:jc w:val="both"/>
      </w:pPr>
      <w:r>
        <w:t xml:space="preserve">Р - сумма </w:t>
      </w:r>
      <w:proofErr w:type="spellStart"/>
      <w:r>
        <w:t>подушевых</w:t>
      </w:r>
      <w:proofErr w:type="spellEnd"/>
      <w:r>
        <w:t xml:space="preserve"> нормативов финансирования социальных услуг (исходя из бюджетной составляющей и приносящей доход деятельности), предоставляемых в форме социального обслуживания на дому поставщиками социальных услуг в Республике Башкортостан, установленных Министерством семьи, труда и социальной защиты населения Республики Башкортостан исходя из прямых и косвенных расходов на предоставление данных социальных услуг гражданину, признанному нуждающимся в социальном обслуживании на дому, получающему социальные услуги в соответствии со </w:t>
      </w:r>
      <w:hyperlink r:id="rId141">
        <w:r>
          <w:rPr>
            <w:color w:val="0000FF"/>
          </w:rPr>
          <w:t>стандартами</w:t>
        </w:r>
      </w:hyperlink>
      <w:r>
        <w:t xml:space="preserve"> оказания услуги на дому, указанными в приложении N 1 к Порядку предоставления социальных услуг на дому;</w:t>
      </w:r>
    </w:p>
    <w:p w:rsidR="001B6F2C" w:rsidRDefault="001B6F2C">
      <w:pPr>
        <w:pStyle w:val="ConsPlusNormal"/>
        <w:spacing w:before="220"/>
        <w:ind w:firstLine="540"/>
        <w:jc w:val="both"/>
      </w:pPr>
      <w:proofErr w:type="spellStart"/>
      <w:r>
        <w:t>П</w:t>
      </w:r>
      <w:r>
        <w:rPr>
          <w:vertAlign w:val="subscript"/>
        </w:rPr>
        <w:t>i</w:t>
      </w:r>
      <w:proofErr w:type="spellEnd"/>
      <w:r>
        <w:t xml:space="preserve"> - поправочный коэффициент времени оказания социальных услуг в зависимости от стандартов оказания социальных услуг </w:t>
      </w:r>
      <w:proofErr w:type="spellStart"/>
      <w:r>
        <w:t>i-му</w:t>
      </w:r>
      <w:proofErr w:type="spellEnd"/>
      <w:r>
        <w:t xml:space="preserve"> потребителю социальной услуги на дому по социальному сертификату, указанных в </w:t>
      </w:r>
      <w:hyperlink r:id="rId142">
        <w:r>
          <w:rPr>
            <w:color w:val="0000FF"/>
          </w:rPr>
          <w:t>приложениях N 1</w:t>
        </w:r>
      </w:hyperlink>
      <w:r>
        <w:t xml:space="preserve"> и </w:t>
      </w:r>
      <w:hyperlink r:id="rId143">
        <w:r>
          <w:rPr>
            <w:color w:val="0000FF"/>
          </w:rPr>
          <w:t>N 2</w:t>
        </w:r>
      </w:hyperlink>
      <w:r>
        <w:t xml:space="preserve"> к Порядку предоставления социальных услуг на дому, в том числе в рамках долговременного ухода;</w:t>
      </w:r>
    </w:p>
    <w:p w:rsidR="001B6F2C" w:rsidRDefault="001B6F2C">
      <w:pPr>
        <w:pStyle w:val="ConsPlusNormal"/>
        <w:spacing w:before="220"/>
        <w:ind w:firstLine="540"/>
        <w:jc w:val="both"/>
      </w:pPr>
      <w:proofErr w:type="spellStart"/>
      <w:r>
        <w:t>k</w:t>
      </w:r>
      <w:proofErr w:type="spellEnd"/>
      <w:r>
        <w:t xml:space="preserve"> - коэффициент отношения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к сумме общего объема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 и общего объема привлеченных средств получателей субсидий,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законодательством Российской Федерации на условиях полной или частичной оплаты, который определяется по следующей формуле:</w:t>
      </w:r>
    </w:p>
    <w:p w:rsidR="001B6F2C" w:rsidRDefault="001B6F2C">
      <w:pPr>
        <w:pStyle w:val="ConsPlusNormal"/>
        <w:jc w:val="both"/>
      </w:pPr>
    </w:p>
    <w:p w:rsidR="001B6F2C" w:rsidRDefault="001B6F2C">
      <w:pPr>
        <w:pStyle w:val="ConsPlusNormal"/>
        <w:ind w:firstLine="540"/>
        <w:jc w:val="both"/>
      </w:pPr>
      <w:r>
        <w:rPr>
          <w:noProof/>
          <w:position w:val="-31"/>
        </w:rPr>
        <w:drawing>
          <wp:inline distT="0" distB="0" distL="0" distR="0">
            <wp:extent cx="1844040" cy="5346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534670"/>
                    </a:xfrm>
                    <a:prstGeom prst="rect">
                      <a:avLst/>
                    </a:prstGeom>
                    <a:noFill/>
                    <a:ln>
                      <a:noFill/>
                    </a:ln>
                  </pic:spPr>
                </pic:pic>
              </a:graphicData>
            </a:graphic>
          </wp:inline>
        </w:drawing>
      </w:r>
      <w:r>
        <w:t>, где:</w:t>
      </w:r>
    </w:p>
    <w:p w:rsidR="001B6F2C" w:rsidRDefault="001B6F2C">
      <w:pPr>
        <w:pStyle w:val="ConsPlusNormal"/>
        <w:jc w:val="both"/>
      </w:pPr>
    </w:p>
    <w:p w:rsidR="001B6F2C" w:rsidRDefault="001B6F2C">
      <w:pPr>
        <w:pStyle w:val="ConsPlusNormal"/>
        <w:ind w:firstLine="540"/>
        <w:jc w:val="both"/>
      </w:pPr>
      <w:r>
        <w:rPr>
          <w:noProof/>
          <w:position w:val="-11"/>
        </w:rPr>
        <w:drawing>
          <wp:inline distT="0" distB="0" distL="0" distR="0">
            <wp:extent cx="6184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общий объем средств бюджета Республики Башкортостан, выделенных получателям субсидий на финансовое обеспечение затрат при оказании социальных услуг на дому за период (не менее одного года), предшествующий расчетному;</w:t>
      </w:r>
    </w:p>
    <w:p w:rsidR="001B6F2C" w:rsidRDefault="001B6F2C">
      <w:pPr>
        <w:pStyle w:val="ConsPlusNormal"/>
        <w:spacing w:before="220"/>
        <w:ind w:firstLine="540"/>
        <w:jc w:val="both"/>
      </w:pPr>
      <w:r>
        <w:rPr>
          <w:noProof/>
          <w:position w:val="-11"/>
        </w:rPr>
        <w:drawing>
          <wp:inline distT="0" distB="0" distL="0" distR="0">
            <wp:extent cx="74422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общий объем привлеченных средств, поступивших за период (не менее одного года), предшествующий расчетному, от граждан, признанных нуждающимися в социальном обслуживании на дому и получающих социальные услуги на дому в соответствии с </w:t>
      </w:r>
      <w:r>
        <w:lastRenderedPageBreak/>
        <w:t>законодательством Российской Федерации на условиях полной или частичной оплаты;</w:t>
      </w:r>
    </w:p>
    <w:p w:rsidR="001B6F2C" w:rsidRDefault="001B6F2C">
      <w:pPr>
        <w:pStyle w:val="ConsPlusNormal"/>
        <w:spacing w:before="220"/>
        <w:ind w:firstLine="540"/>
        <w:jc w:val="both"/>
      </w:pPr>
      <w:r>
        <w:t>N - количество календарных дней в текущем году;</w:t>
      </w:r>
    </w:p>
    <w:p w:rsidR="001B6F2C" w:rsidRDefault="001B6F2C">
      <w:pPr>
        <w:pStyle w:val="ConsPlusNormal"/>
        <w:spacing w:before="220"/>
        <w:ind w:firstLine="540"/>
        <w:jc w:val="both"/>
      </w:pPr>
      <w:proofErr w:type="spellStart"/>
      <w:r>
        <w:t>Т</w:t>
      </w:r>
      <w:r>
        <w:rPr>
          <w:vertAlign w:val="subscript"/>
        </w:rPr>
        <w:t>i</w:t>
      </w:r>
      <w:proofErr w:type="spellEnd"/>
      <w:r>
        <w:t xml:space="preserve"> - количество календарных дней оказания социальной услуги на дому ее </w:t>
      </w:r>
      <w:proofErr w:type="spellStart"/>
      <w:r>
        <w:t>i-му</w:t>
      </w:r>
      <w:proofErr w:type="spellEnd"/>
      <w:r>
        <w:t xml:space="preserve"> потребителю в истекшем квартале.</w:t>
      </w:r>
    </w:p>
    <w:p w:rsidR="001B6F2C" w:rsidRDefault="001B6F2C">
      <w:pPr>
        <w:pStyle w:val="ConsPlusNormal"/>
        <w:jc w:val="both"/>
      </w:pPr>
    </w:p>
    <w:p w:rsidR="001B6F2C" w:rsidRDefault="001B6F2C">
      <w:pPr>
        <w:pStyle w:val="ConsPlusNormal"/>
        <w:jc w:val="both"/>
      </w:pPr>
    </w:p>
    <w:p w:rsidR="001B6F2C" w:rsidRDefault="001B6F2C">
      <w:pPr>
        <w:pStyle w:val="ConsPlusNormal"/>
        <w:pBdr>
          <w:bottom w:val="single" w:sz="6" w:space="0" w:color="auto"/>
        </w:pBdr>
        <w:spacing w:before="100" w:after="100"/>
        <w:jc w:val="both"/>
        <w:rPr>
          <w:sz w:val="2"/>
          <w:szCs w:val="2"/>
        </w:rPr>
      </w:pPr>
    </w:p>
    <w:p w:rsidR="003355F0" w:rsidRDefault="003355F0">
      <w:bookmarkStart w:id="30" w:name="_GoBack"/>
      <w:bookmarkEnd w:id="30"/>
    </w:p>
    <w:sectPr w:rsidR="003355F0" w:rsidSect="006C1C7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F2C"/>
    <w:rsid w:val="001B6F2C"/>
    <w:rsid w:val="003355F0"/>
    <w:rsid w:val="006C1C7E"/>
    <w:rsid w:val="00A14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F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6F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F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6F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6F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6F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6F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6F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2B533B8F9FA0704B8BB5FE07B905815137302D3073AAA8819B02CD9B347967D5DF1AD52F8270EE8EEF445CA3BB5FCE21244F5EE65F9C23lCb4M" TargetMode="External"/><Relationship Id="rId117" Type="http://schemas.openxmlformats.org/officeDocument/2006/relationships/hyperlink" Target="consultantplus://offline/ref=432B533B8F9FA0704B8BABF311D55A88553F6B283070A0FCDBCB049AC4647F32959F1C806CC67DEE8DE41108EFE5069D666F4259FB439C24D97550E7l5bEM" TargetMode="External"/><Relationship Id="rId21" Type="http://schemas.openxmlformats.org/officeDocument/2006/relationships/hyperlink" Target="consultantplus://offline/ref=432B533B8F9FA0704B8BB5FE07B905815137302D3073AAA8819B02CD9B347967D5DF1AD52F8273EE8CEF445CA3BB5FCE21244F5EE65F9C23lCb4M" TargetMode="External"/><Relationship Id="rId42" Type="http://schemas.openxmlformats.org/officeDocument/2006/relationships/hyperlink" Target="consultantplus://offline/ref=432B533B8F9FA0704B8BABF311D55A88553F6B283070A0FCDBCB049AC4647F32959F1C806CC67DEE8DE4100FEEE5069D666F4259FB439C24D97550E7l5bEM" TargetMode="External"/><Relationship Id="rId47" Type="http://schemas.openxmlformats.org/officeDocument/2006/relationships/hyperlink" Target="consultantplus://offline/ref=432B533B8F9FA0704B8BB5FE07B905815137302D3971AAA8819B02CD9B347967C7DF42D92D816EEF88FA120DE5lEbDM" TargetMode="External"/><Relationship Id="rId63" Type="http://schemas.openxmlformats.org/officeDocument/2006/relationships/hyperlink" Target="consultantplus://offline/ref=432B533B8F9FA0704B8BABF311D55A88553F6B283070A0FCDBCB049AC4647F32959F1C806CC67DEE8DE41005E6E5069D666F4259FB439C24D97550E7l5bEM" TargetMode="External"/><Relationship Id="rId68" Type="http://schemas.openxmlformats.org/officeDocument/2006/relationships/image" Target="media/image1.wmf"/><Relationship Id="rId84" Type="http://schemas.openxmlformats.org/officeDocument/2006/relationships/hyperlink" Target="consultantplus://offline/ref=432B533B8F9FA0704B8BABF311D55A88553F6B283070A0FCDBCB049AC4647F32959F1C806CC67DEE8DE41004E2E5069D666F4259FB439C24D97550E7l5bEM" TargetMode="External"/><Relationship Id="rId89" Type="http://schemas.openxmlformats.org/officeDocument/2006/relationships/hyperlink" Target="consultantplus://offline/ref=432B533B8F9FA0704B8BABF311D55A88553F6B283073A9F9DFC9049AC4647F32959F1C806CC67DEE8CE41404E2E5069D666F4259FB439C24D97550E7l5bEM" TargetMode="External"/><Relationship Id="rId112" Type="http://schemas.openxmlformats.org/officeDocument/2006/relationships/hyperlink" Target="consultantplus://offline/ref=432B533B8F9FA0704B8BABF311D55A88553F6B283073A9F9DFC9049AC4647F32959F1C806CC67DEE8CE51208E6E5069D666F4259FB439C24D97550E7l5bEM" TargetMode="External"/><Relationship Id="rId133" Type="http://schemas.openxmlformats.org/officeDocument/2006/relationships/hyperlink" Target="consultantplus://offline/ref=432B533B8F9FA0704B8BABF311D55A88553F6B283070A0FCDBCB049AC4647F32959F1C806CC67DEE8DE4120CE0E5069D666F4259FB439C24D97550E7l5bEM" TargetMode="External"/><Relationship Id="rId138" Type="http://schemas.openxmlformats.org/officeDocument/2006/relationships/hyperlink" Target="consultantplus://offline/ref=432B533B8F9FA0704B8BABF311D55A88553F6B283073A9F9DFC9049AC4647F32959F1C806CC67DEE8CE51208E6E5069D666F4259FB439C24D97550E7l5bEM" TargetMode="External"/><Relationship Id="rId16" Type="http://schemas.openxmlformats.org/officeDocument/2006/relationships/hyperlink" Target="consultantplus://offline/ref=432B533B8F9FA0704B8BABF311D55A88553F6B283072A2FADAC8049AC4647F32959F1C806CC67DEE8DE4100DEEE5069D666F4259FB439C24D97550E7l5bEM" TargetMode="External"/><Relationship Id="rId107" Type="http://schemas.openxmlformats.org/officeDocument/2006/relationships/hyperlink" Target="consultantplus://offline/ref=432B533B8F9FA0704B8BABF311D55A88553F6B283073A9F9DFC9049AC4647F32959F1C806CC67DEE8CE41404E2E5069D666F4259FB439C24D97550E7l5bEM" TargetMode="External"/><Relationship Id="rId11" Type="http://schemas.openxmlformats.org/officeDocument/2006/relationships/hyperlink" Target="consultantplus://offline/ref=432B533B8F9FA0704B8BABF311D55A88553F6B283076A7FADDCC049AC4647F32959F1C807EC625E28FE70E0DE2F050CC20l3b9M" TargetMode="External"/><Relationship Id="rId32" Type="http://schemas.openxmlformats.org/officeDocument/2006/relationships/hyperlink" Target="consultantplus://offline/ref=432B533B8F9FA0704B8BABF311D55A88553F6B283070A1FBDCC6049AC4647F32959F1C807EC625E28FE70E0DE2F050CC20l3b9M" TargetMode="External"/><Relationship Id="rId37" Type="http://schemas.openxmlformats.org/officeDocument/2006/relationships/hyperlink" Target="consultantplus://offline/ref=432B533B8F9FA0704B8BABF311D55A88553F6B283070A0FCDBCB049AC4647F32959F1C806CC67DEE8DE4100CE4E5069D666F4259FB439C24D97550E7l5bEM" TargetMode="External"/><Relationship Id="rId53" Type="http://schemas.openxmlformats.org/officeDocument/2006/relationships/hyperlink" Target="consultantplus://offline/ref=432B533B8F9FA0704B8BABF311D55A88553F6B283070A0FCDBCB049AC4647F32959F1C806CC67DEE8DE41009E1E5069D666F4259FB439C24D97550E7l5bEM" TargetMode="External"/><Relationship Id="rId58" Type="http://schemas.openxmlformats.org/officeDocument/2006/relationships/hyperlink" Target="consultantplus://offline/ref=432B533B8F9FA0704B8BB5FE07B905815137302D3073AAA8819B02CD9B347967D5DF1AD52F8273EE84EF445CA3BB5FCE21244F5EE65F9C23lCb4M" TargetMode="External"/><Relationship Id="rId74" Type="http://schemas.openxmlformats.org/officeDocument/2006/relationships/hyperlink" Target="consultantplus://offline/ref=432B533B8F9FA0704B8BABF311D55A88553F6B283073A9F9DFC9049AC4647F32959F1C806CC67DEE8CE41404E2E5069D666F4259FB439C24D97550E7l5bEM" TargetMode="External"/><Relationship Id="rId79" Type="http://schemas.openxmlformats.org/officeDocument/2006/relationships/hyperlink" Target="consultantplus://offline/ref=432B533B8F9FA0704B8BABF311D55A88553F6B283070A0FCDBCB049AC4647F32959F1C806CC67DEE8DE41004E6E5069D666F4259FB439C24D97550E7l5bEM" TargetMode="External"/><Relationship Id="rId102" Type="http://schemas.openxmlformats.org/officeDocument/2006/relationships/hyperlink" Target="consultantplus://offline/ref=432B533B8F9FA0704B8BABF311D55A88553F6B283070A0FCDBCB049AC4647F32959F1C806CC67DEE8DE41108E3E5069D666F4259FB439C24D97550E7l5bEM" TargetMode="External"/><Relationship Id="rId123" Type="http://schemas.openxmlformats.org/officeDocument/2006/relationships/hyperlink" Target="consultantplus://offline/ref=432B533B8F9FA0704B8BABF311D55A88553F6B283073A9F9DFC9049AC4647F32959F1C806CC67DEE8CE41404E2E5069D666F4259FB439C24D97550E7l5bEM" TargetMode="External"/><Relationship Id="rId128" Type="http://schemas.openxmlformats.org/officeDocument/2006/relationships/hyperlink" Target="consultantplus://offline/ref=432B533B8F9FA0704B8BABF311D55A88553F6B283070A0FCDBCB049AC4647F32959F1C806CC67DEE8DE4120CE4E5069D666F4259FB439C24D97550E7l5bEM" TargetMode="External"/><Relationship Id="rId144" Type="http://schemas.openxmlformats.org/officeDocument/2006/relationships/fontTable" Target="fontTable.xml"/><Relationship Id="rId5" Type="http://schemas.openxmlformats.org/officeDocument/2006/relationships/hyperlink" Target="consultantplus://offline/ref=432B533B8F9FA0704B8BABF311D55A88553F6B283073A4F9DECA049AC4647F32959F1C806CC67DEE8DE4100FE1E5069D666F4259FB439C24D97550E7l5bEM" TargetMode="External"/><Relationship Id="rId90" Type="http://schemas.openxmlformats.org/officeDocument/2006/relationships/hyperlink" Target="consultantplus://offline/ref=432B533B8F9FA0704B8BABF311D55A88553F6B283073A9F9DFC9049AC4647F32959F1C806CC67DEE8CE51208E6E5069D666F4259FB439C24D97550E7l5bEM" TargetMode="External"/><Relationship Id="rId95" Type="http://schemas.openxmlformats.org/officeDocument/2006/relationships/hyperlink" Target="consultantplus://offline/ref=432B533B8F9FA0704B8BABF311D55A88553F6B283073A4F9DECA049AC4647F32959F1C806CC67DEE8DE4100EE3E5069D666F4259FB439C24D97550E7l5bEM" TargetMode="External"/><Relationship Id="rId22" Type="http://schemas.openxmlformats.org/officeDocument/2006/relationships/hyperlink" Target="consultantplus://offline/ref=432B533B8F9FA0704B8BABF311D55A88553F6B283070A0FADDC7049AC4647F32959F1C806CC67DEE8DE4100CE5E5069D666F4259FB439C24D97550E7l5bEM" TargetMode="External"/><Relationship Id="rId27" Type="http://schemas.openxmlformats.org/officeDocument/2006/relationships/hyperlink" Target="consultantplus://offline/ref=432B533B8F9FA0704B8BABF311D55A88553F6B283073A6F6DDC6049AC4647F32959F1C806CC67DEE8DE4100DEEE5069D666F4259FB439C24D97550E7l5bEM" TargetMode="External"/><Relationship Id="rId43" Type="http://schemas.openxmlformats.org/officeDocument/2006/relationships/hyperlink" Target="consultantplus://offline/ref=432B533B8F9FA0704B8BABF311D55A88553F6B283070A0FCDBCB049AC4647F32959F1C806CC67DEE8DE4100EE7E5069D666F4259FB439C24D97550E7l5bEM" TargetMode="External"/><Relationship Id="rId48" Type="http://schemas.openxmlformats.org/officeDocument/2006/relationships/hyperlink" Target="consultantplus://offline/ref=432B533B8F9FA0704B8BABF311D55A88553F6B283070A0FCDBCB049AC4647F32959F1C806CC67DEE8DE4100EE0E5069D666F4259FB439C24D97550E7l5bEM" TargetMode="External"/><Relationship Id="rId64" Type="http://schemas.openxmlformats.org/officeDocument/2006/relationships/hyperlink" Target="consultantplus://offline/ref=432B533B8F9FA0704B8BABF311D55A88553F6B283070A0FCDBCB049AC4647F32959F1C806CC67DEE8DE41005E6E5069D666F4259FB439C24D97550E7l5bEM" TargetMode="External"/><Relationship Id="rId69" Type="http://schemas.openxmlformats.org/officeDocument/2006/relationships/hyperlink" Target="consultantplus://offline/ref=432B533B8F9FA0704B8BABF311D55A88553F6B283070A0FCDBCB049AC4647F32959F1C806CC67DEE8DE41005E2E5069D666F4259FB439C24D97550E7l5bEM" TargetMode="External"/><Relationship Id="rId113" Type="http://schemas.openxmlformats.org/officeDocument/2006/relationships/hyperlink" Target="consultantplus://offline/ref=432B533B8F9FA0704B8BABF311D55A88553F6B283070A0FCDBCB049AC4647F32959F1C806CC67DEE8DE41108E0E5069D666F4259FB439C24D97550E7l5bEM" TargetMode="External"/><Relationship Id="rId118" Type="http://schemas.openxmlformats.org/officeDocument/2006/relationships/hyperlink" Target="consultantplus://offline/ref=432B533B8F9FA0704B8BABF311D55A88553F6B283073A4F9DECA049AC4647F32959F1C806CC67DEE8DE4100BE3E5069D666F4259FB439C24D97550E7l5bEM" TargetMode="External"/><Relationship Id="rId134" Type="http://schemas.openxmlformats.org/officeDocument/2006/relationships/hyperlink" Target="consultantplus://offline/ref=432B533B8F9FA0704B8BABF311D55A88553F6B283070A0FCDBCB049AC4647F32959F1C806CC67DEE8DE4120CEFE5069D666F4259FB439C24D97550E7l5bEM" TargetMode="External"/><Relationship Id="rId139" Type="http://schemas.openxmlformats.org/officeDocument/2006/relationships/hyperlink" Target="consultantplus://offline/ref=432B533B8F9FA0704B8BABF311D55A88553F6B283070A0FCDBCB049AC4647F32959F1C806CC67DEE8DE4120FE7E5069D666F4259FB439C24D97550E7l5bEM" TargetMode="External"/><Relationship Id="rId80" Type="http://schemas.openxmlformats.org/officeDocument/2006/relationships/hyperlink" Target="consultantplus://offline/ref=432B533B8F9FA0704B8BABF311D55A88553F6B283073A9F9DFC9049AC4647F32959F1C806CC67DEE8CE0180AE3E5069D666F4259FB439C24D97550E7l5bEM" TargetMode="External"/><Relationship Id="rId85" Type="http://schemas.openxmlformats.org/officeDocument/2006/relationships/hyperlink" Target="consultantplus://offline/ref=432B533B8F9FA0704B8BABF311D55A88553F6B283070A0FCDBCB049AC4647F32959F1C806CC67DEE8DE41004E1E5069D666F4259FB439C24D97550E7l5bEM" TargetMode="External"/><Relationship Id="rId3" Type="http://schemas.openxmlformats.org/officeDocument/2006/relationships/webSettings" Target="webSettings.xml"/><Relationship Id="rId12" Type="http://schemas.openxmlformats.org/officeDocument/2006/relationships/hyperlink" Target="consultantplus://offline/ref=432B533B8F9FA0704B8BABF311D55A88553F6B283077A7FCDBCC049AC4647F32959F1C807EC625E28FE70E0DE2F050CC20l3b9M" TargetMode="External"/><Relationship Id="rId17" Type="http://schemas.openxmlformats.org/officeDocument/2006/relationships/hyperlink" Target="consultantplus://offline/ref=432B533B8F9FA0704B8BABF311D55A88553F6B283073A4F9DECA049AC4647F32959F1C806CC67DEE8DE4100FE0E5069D666F4259FB439C24D97550E7l5bEM" TargetMode="External"/><Relationship Id="rId25" Type="http://schemas.openxmlformats.org/officeDocument/2006/relationships/hyperlink" Target="consultantplus://offline/ref=432B533B8F9FA0704B8BB5FE07B90581513033253776AAA8819B02CD9B347967D5DF1AD52F8270EE85EF445CA3BB5FCE21244F5EE65F9C23lCb4M" TargetMode="External"/><Relationship Id="rId33" Type="http://schemas.openxmlformats.org/officeDocument/2006/relationships/hyperlink" Target="consultantplus://offline/ref=432B533B8F9FA0704B8BABF311D55A88553F6B283070A0FCDBCB049AC4647F32959F1C806CC67DEE8DE4100CE5E5069D666F4259FB439C24D97550E7l5bEM" TargetMode="External"/><Relationship Id="rId38" Type="http://schemas.openxmlformats.org/officeDocument/2006/relationships/hyperlink" Target="consultantplus://offline/ref=432B533B8F9FA0704B8BABF311D55A88553F6B283070A0FCDBCB049AC4647F32959F1C806CC67DEE8DE4100CE2E5069D666F4259FB439C24D97550E7l5bEM" TargetMode="External"/><Relationship Id="rId46" Type="http://schemas.openxmlformats.org/officeDocument/2006/relationships/hyperlink" Target="consultantplus://offline/ref=432B533B8F9FA0704B8BABF311D55A88553F6B283070A0FCDBCB049AC4647F32959F1C806CC67DEE8DE4100EE1E5069D666F4259FB439C24D97550E7l5bEM" TargetMode="External"/><Relationship Id="rId59" Type="http://schemas.openxmlformats.org/officeDocument/2006/relationships/hyperlink" Target="consultantplus://offline/ref=432B533B8F9FA0704B8BABF311D55A88553F6B283070A0FCDBCB049AC4647F32959F1C806CC67DEE8DE41008E6E5069D666F4259FB439C24D97550E7l5bEM" TargetMode="External"/><Relationship Id="rId67" Type="http://schemas.openxmlformats.org/officeDocument/2006/relationships/hyperlink" Target="consultantplus://offline/ref=432B533B8F9FA0704B8BABF311D55A88553F6B283070A0FCDBCB049AC4647F32959F1C806CC67DEE8DE41005E4E5069D666F4259FB439C24D97550E7l5bEM" TargetMode="External"/><Relationship Id="rId103" Type="http://schemas.openxmlformats.org/officeDocument/2006/relationships/hyperlink" Target="consultantplus://offline/ref=432B533B8F9FA0704B8BABF311D55A88553F6B283073A9F9DFC9049AC4647F32959F1C806CC67DEE8CE41404E2E5069D666F4259FB439C24D97550E7l5bEM" TargetMode="External"/><Relationship Id="rId108" Type="http://schemas.openxmlformats.org/officeDocument/2006/relationships/hyperlink" Target="consultantplus://offline/ref=432B533B8F9FA0704B8BABF311D55A88553F6B283073A9F9DFC9049AC4647F32959F1C806CC67DEE8CE51208E6E5069D666F4259FB439C24D97550E7l5bEM" TargetMode="External"/><Relationship Id="rId116" Type="http://schemas.openxmlformats.org/officeDocument/2006/relationships/hyperlink" Target="consultantplus://offline/ref=432B533B8F9FA0704B8BB5FE07B90581513034243273AAA8819B02CD9B347967C7DF42D92D816EEF88FA120DE5lEbDM" TargetMode="External"/><Relationship Id="rId124" Type="http://schemas.openxmlformats.org/officeDocument/2006/relationships/hyperlink" Target="consultantplus://offline/ref=432B533B8F9FA0704B8BABF311D55A88553F6B283073A9F9DFC9049AC4647F32959F1C806CC67DEE8CE41404E2E5069D666F4259FB439C24D97550E7l5bEM" TargetMode="External"/><Relationship Id="rId129" Type="http://schemas.openxmlformats.org/officeDocument/2006/relationships/hyperlink" Target="consultantplus://offline/ref=432B533B8F9FA0704B8BABF311D55A88553F6B283073A9F9DFC9049AC4647F32959F1C806CC67DEE8CE0180AE3E5069D666F4259FB439C24D97550E7l5bEM" TargetMode="External"/><Relationship Id="rId137" Type="http://schemas.openxmlformats.org/officeDocument/2006/relationships/hyperlink" Target="consultantplus://offline/ref=432B533B8F9FA0704B8BABF311D55A88553F6B283073A9F9DFC9049AC4647F32959F1C806CC67DEE8CE51208E6E5069D666F4259FB439C24D97550E7l5bEM" TargetMode="External"/><Relationship Id="rId20" Type="http://schemas.openxmlformats.org/officeDocument/2006/relationships/hyperlink" Target="consultantplus://offline/ref=432B533B8F9FA0704B8BB5FE07B90581513031223977AAA8819B02CD9B347967D5DF1AD22D8671E4D9B55458EAEC51D2223F5159F85Fl9bFM" TargetMode="External"/><Relationship Id="rId41" Type="http://schemas.openxmlformats.org/officeDocument/2006/relationships/hyperlink" Target="consultantplus://offline/ref=432B533B8F9FA0704B8BABF311D55A88553F6B283070A0FCDBCB049AC4647F32959F1C806CC67DEE8DE4100CEFE5069D666F4259FB439C24D97550E7l5bEM" TargetMode="External"/><Relationship Id="rId54" Type="http://schemas.openxmlformats.org/officeDocument/2006/relationships/hyperlink" Target="consultantplus://offline/ref=432B533B8F9FA0704B8BABF311D55A88553F6B283070A0FCDBCB049AC4647F32959F1C806CC67DEE8DE41009E0E5069D666F4259FB439C24D97550E7l5bEM" TargetMode="External"/><Relationship Id="rId62" Type="http://schemas.openxmlformats.org/officeDocument/2006/relationships/hyperlink" Target="consultantplus://offline/ref=432B533B8F9FA0704B8BABF311D55A88553F6B283070A0FCDBCB049AC4647F32959F1C806CC67DEE8DE41005E6E5069D666F4259FB439C24D97550E7l5bEM" TargetMode="External"/><Relationship Id="rId70" Type="http://schemas.openxmlformats.org/officeDocument/2006/relationships/hyperlink" Target="consultantplus://offline/ref=432B533B8F9FA0704B8BABF311D55A88553F6B283073A9F9DFC9049AC4647F32959F1C806CC67DEE8CE41404E2E5069D666F4259FB439C24D97550E7l5bEM" TargetMode="External"/><Relationship Id="rId75" Type="http://schemas.openxmlformats.org/officeDocument/2006/relationships/hyperlink" Target="consultantplus://offline/ref=432B533B8F9FA0704B8BABF311D55A88553F6B283070A0FCDBCB049AC4647F32959F1C806CC67DEE8DE41005E0E5069D666F4259FB439C24D97550E7l5bEM" TargetMode="External"/><Relationship Id="rId83" Type="http://schemas.openxmlformats.org/officeDocument/2006/relationships/hyperlink" Target="consultantplus://offline/ref=432B533B8F9FA0704B8BABF311D55A88553F6B283070A0FCDBCB049AC4647F32959F1C806CC67DEE8DE41004E3E5069D666F4259FB439C24D97550E7l5bEM" TargetMode="External"/><Relationship Id="rId88" Type="http://schemas.openxmlformats.org/officeDocument/2006/relationships/hyperlink" Target="consultantplus://offline/ref=432B533B8F9FA0704B8BABF311D55A88553F6B283070A0FCDBCB049AC4647F32959F1C806CC67DEE8DE41004EEE5069D666F4259FB439C24D97550E7l5bEM" TargetMode="External"/><Relationship Id="rId91" Type="http://schemas.openxmlformats.org/officeDocument/2006/relationships/hyperlink" Target="consultantplus://offline/ref=432B533B8F9FA0704B8BABF311D55A88553F6B283073A9F9DFC9049AC4647F32959F1C806CC67DEE8CE51208E6E5069D666F4259FB439C24D97550E7l5bEM" TargetMode="External"/><Relationship Id="rId96" Type="http://schemas.openxmlformats.org/officeDocument/2006/relationships/hyperlink" Target="consultantplus://offline/ref=432B533B8F9FA0704B8BABF311D55A88553F6B283070A0FCDBCB049AC4647F32959F1C806CC67DEE8DE4110DE7E5069D666F4259FB439C24D97550E7l5bEM" TargetMode="External"/><Relationship Id="rId111" Type="http://schemas.openxmlformats.org/officeDocument/2006/relationships/hyperlink" Target="consultantplus://offline/ref=432B533B8F9FA0704B8BABF311D55A88553F6B283073A9F9DFC9049AC4647F32959F1C806CC67DEE8CE41404E2E5069D666F4259FB439C24D97550E7l5bEM" TargetMode="External"/><Relationship Id="rId132" Type="http://schemas.openxmlformats.org/officeDocument/2006/relationships/hyperlink" Target="consultantplus://offline/ref=432B533B8F9FA0704B8BABF311D55A88553F6B283070A0FCDBCB049AC4647F32959F1C806CC67DEE8DE4120CE1E5069D666F4259FB439C24D97550E7l5bEM" TargetMode="External"/><Relationship Id="rId140" Type="http://schemas.openxmlformats.org/officeDocument/2006/relationships/image" Target="media/image6.wmf"/><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2B533B8F9FA0704B8BABF311D55A88553F6B283070A0FCDBCB049AC4647F32959F1C806CC67DEE8DE4100DE2E5069D666F4259FB439C24D97550E7l5bEM" TargetMode="External"/><Relationship Id="rId15" Type="http://schemas.openxmlformats.org/officeDocument/2006/relationships/hyperlink" Target="consultantplus://offline/ref=432B533B8F9FA0704B8BABF311D55A88553F6B283075A2FAD8CF049AC4647F32959F1C807EC625E28FE70E0DE2F050CC20l3b9M" TargetMode="External"/><Relationship Id="rId23" Type="http://schemas.openxmlformats.org/officeDocument/2006/relationships/hyperlink" Target="consultantplus://offline/ref=432B533B8F9FA0704B8BABF311D55A88553F6B283073A4F9DECA049AC4647F32959F1C806CC67DEE8DE4100EE7E5069D666F4259FB439C24D97550E7l5bEM" TargetMode="External"/><Relationship Id="rId28" Type="http://schemas.openxmlformats.org/officeDocument/2006/relationships/hyperlink" Target="consultantplus://offline/ref=432B533B8F9FA0704B8BABF311D55A88553F6B283073A9F9DFC9049AC4647F32959F1C806CC67DEE8DE4100CE3E5069D666F4259FB439C24D97550E7l5bEM" TargetMode="External"/><Relationship Id="rId36" Type="http://schemas.openxmlformats.org/officeDocument/2006/relationships/hyperlink" Target="consultantplus://offline/ref=432B533B8F9FA0704B8BB5FE07B905815137302D3073AAA8819B02CD9B347967D5DF1AD52F8273E98FEF445CA3BB5FCE21244F5EE65F9C23lCb4M" TargetMode="External"/><Relationship Id="rId49" Type="http://schemas.openxmlformats.org/officeDocument/2006/relationships/hyperlink" Target="consultantplus://offline/ref=432B533B8F9FA0704B8BABF311D55A88553F6B283070A0FCDBCB049AC4647F32959F1C806CC67DEE8DE4100EEFE5069D666F4259FB439C24D97550E7l5bEM" TargetMode="External"/><Relationship Id="rId57" Type="http://schemas.openxmlformats.org/officeDocument/2006/relationships/hyperlink" Target="consultantplus://offline/ref=432B533B8F9FA0704B8BABF311D55A88553F6B283070A0FCDBCB049AC4647F32959F1C806CC67DEE8DE41008E7E5069D666F4259FB439C24D97550E7l5bEM" TargetMode="External"/><Relationship Id="rId106" Type="http://schemas.openxmlformats.org/officeDocument/2006/relationships/hyperlink" Target="consultantplus://offline/ref=432B533B8F9FA0704B8BABF311D55A88553F6B283070A0FCDBCB049AC4647F32959F1C806CC67DEE8DE41108E3E5069D666F4259FB439C24D97550E7l5bEM" TargetMode="External"/><Relationship Id="rId114" Type="http://schemas.openxmlformats.org/officeDocument/2006/relationships/hyperlink" Target="consultantplus://offline/ref=432B533B8F9FA0704B8BB5FE07B9058151373C2C3477AAA8819B02CD9B347967C7DF42D92D816EEF88FA120DE5lEbDM" TargetMode="External"/><Relationship Id="rId119" Type="http://schemas.openxmlformats.org/officeDocument/2006/relationships/hyperlink" Target="consultantplus://offline/ref=432B533B8F9FA0704B8BABF311D55A88553F6B283070A0FCDBCB049AC4647F32959F1C806CC67DEE8DE4120DEEE5069D666F4259FB439C24D97550E7l5bEM" TargetMode="External"/><Relationship Id="rId127" Type="http://schemas.openxmlformats.org/officeDocument/2006/relationships/hyperlink" Target="consultantplus://offline/ref=432B533B8F9FA0704B8BABF311D55A88553F6B283073A9F9DFC9049AC4647F32959F1C806CC67DEE8CE41404E2E5069D666F4259FB439C24D97550E7l5bEM" TargetMode="External"/><Relationship Id="rId10" Type="http://schemas.openxmlformats.org/officeDocument/2006/relationships/hyperlink" Target="consultantplus://offline/ref=432B533B8F9FA0704B8BABF311D55A88553F6B28387FA2FED9C45990CC3D7330929043856BD77DED8EFA1008F9EC52CEl2b1M" TargetMode="External"/><Relationship Id="rId31" Type="http://schemas.openxmlformats.org/officeDocument/2006/relationships/hyperlink" Target="consultantplus://offline/ref=432B533B8F9FA0704B8BABF311D55A88553F6B283073A4F9DECA049AC4647F32959F1C806CC67DEE8DE4100EE6E5069D666F4259FB439C24D97550E7l5bEM" TargetMode="External"/><Relationship Id="rId44" Type="http://schemas.openxmlformats.org/officeDocument/2006/relationships/hyperlink" Target="consultantplus://offline/ref=432B533B8F9FA0704B8BABF311D55A88553F6B283070A0FCDBCB049AC4647F32959F1C806CC67DEE8DE4100EE5E5069D666F4259FB439C24D97550E7l5bEM" TargetMode="External"/><Relationship Id="rId52" Type="http://schemas.openxmlformats.org/officeDocument/2006/relationships/hyperlink" Target="consultantplus://offline/ref=432B533B8F9FA0704B8BABF311D55A88553F6B283070A0FCDBCB049AC4647F32959F1C806CC67DEE8DE41009E3E5069D666F4259FB439C24D97550E7l5bEM" TargetMode="External"/><Relationship Id="rId60" Type="http://schemas.openxmlformats.org/officeDocument/2006/relationships/hyperlink" Target="consultantplus://offline/ref=432B533B8F9FA0704B8BABF311D55A88553F6B283070A0FCDBCB049AC4647F32959F1C806CC67DEE8DE4100AEEE5069D666F4259FB439C24D97550E7l5bEM" TargetMode="External"/><Relationship Id="rId65" Type="http://schemas.openxmlformats.org/officeDocument/2006/relationships/hyperlink" Target="consultantplus://offline/ref=432B533B8F9FA0704B8BABF311D55A88553F6B283070A0FCDBCB049AC4647F32959F1C806CC67DEE8DE41005E6E5069D666F4259FB439C24D97550E7l5bEM" TargetMode="External"/><Relationship Id="rId73" Type="http://schemas.openxmlformats.org/officeDocument/2006/relationships/hyperlink" Target="consultantplus://offline/ref=432B533B8F9FA0704B8BABF311D55A88553F6B283073A9F9DFC9049AC4647F32959F1C806CC67DEE8CE51208E6E5069D666F4259FB439C24D97550E7l5bEM" TargetMode="External"/><Relationship Id="rId78" Type="http://schemas.openxmlformats.org/officeDocument/2006/relationships/hyperlink" Target="consultantplus://offline/ref=432B533B8F9FA0704B8BABF311D55A88553F6B283070A0FCDBCB049AC4647F32959F1C806CC67DEE8DE41004E7E5069D666F4259FB439C24D97550E7l5bEM" TargetMode="External"/><Relationship Id="rId81" Type="http://schemas.openxmlformats.org/officeDocument/2006/relationships/hyperlink" Target="consultantplus://offline/ref=432B533B8F9FA0704B8BABF311D55A88553F6B283070A0FCDBCB049AC4647F32959F1C806CC67DEE8DE41004E5E5069D666F4259FB439C24D97550E7l5bEM" TargetMode="External"/><Relationship Id="rId86" Type="http://schemas.openxmlformats.org/officeDocument/2006/relationships/hyperlink" Target="consultantplus://offline/ref=432B533B8F9FA0704B8BABF311D55A88553F6B283070A0FCDBCB049AC4647F32959F1C806CC67DEE8DE41004E0E5069D666F4259FB439C24D97550E7l5bEM" TargetMode="External"/><Relationship Id="rId94" Type="http://schemas.openxmlformats.org/officeDocument/2006/relationships/image" Target="media/image4.wmf"/><Relationship Id="rId99" Type="http://schemas.openxmlformats.org/officeDocument/2006/relationships/hyperlink" Target="consultantplus://offline/ref=432B533B8F9FA0704B8BABF311D55A88553F6B283070A0FCDBCB049AC4647F32959F1C806CC67DEE8DE4110FEFE5069D666F4259FB439C24D97550E7l5bEM" TargetMode="External"/><Relationship Id="rId101" Type="http://schemas.openxmlformats.org/officeDocument/2006/relationships/hyperlink" Target="consultantplus://offline/ref=432B533B8F9FA0704B8BABF311D55A88553F6B283073A4F9DECA049AC4647F32959F1C806CC67DEE8DE4100BE5E5069D666F4259FB439C24D97550E7l5bEM" TargetMode="External"/><Relationship Id="rId122" Type="http://schemas.openxmlformats.org/officeDocument/2006/relationships/hyperlink" Target="consultantplus://offline/ref=432B533B8F9FA0704B8BABF311D55A88553F6B283070A0FCDBCB049AC4647F32959F1C806CC67DEE8DE4120CE6E5069D666F4259FB439C24D97550E7l5bEM" TargetMode="External"/><Relationship Id="rId130" Type="http://schemas.openxmlformats.org/officeDocument/2006/relationships/hyperlink" Target="consultantplus://offline/ref=432B533B8F9FA0704B8BABF311D55A88553F6B283070A0FCDBCB049AC4647F32959F1C806CC67DEE8DE4120CE2E5069D666F4259FB439C24D97550E7l5bEM" TargetMode="External"/><Relationship Id="rId135" Type="http://schemas.openxmlformats.org/officeDocument/2006/relationships/hyperlink" Target="consultantplus://offline/ref=432B533B8F9FA0704B8BABF311D55A88553F6B283070A0FCDBCB049AC4647F32959F1C806CC67DEE8DE4120CEEE5069D666F4259FB439C24D97550E7l5bEM" TargetMode="External"/><Relationship Id="rId143" Type="http://schemas.openxmlformats.org/officeDocument/2006/relationships/hyperlink" Target="consultantplus://offline/ref=432B533B8F9FA0704B8BABF311D55A88553F6B283073A9F9DFC9049AC4647F32959F1C806CC67DEE8CE51208E6E5069D666F4259FB439C24D97550E7l5b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2B533B8F9FA0704B8BABF311D55A88553F6B283072A2F9DCCC049AC4647F32959F1C807EC625E28FE70E0DE2F050CC20l3b9M" TargetMode="External"/><Relationship Id="rId13" Type="http://schemas.openxmlformats.org/officeDocument/2006/relationships/hyperlink" Target="consultantplus://offline/ref=432B533B8F9FA0704B8BABF311D55A88553F6B283074A0F8D4C8049AC4647F32959F1C807EC625E28FE70E0DE2F050CC20l3b9M" TargetMode="External"/><Relationship Id="rId18" Type="http://schemas.openxmlformats.org/officeDocument/2006/relationships/hyperlink" Target="consultantplus://offline/ref=432B533B8F9FA0704B8BABF311D55A88553F6B283073A4F9DECA049AC4647F32959F1C806CC67DEE8DE4100FEEE5069D666F4259FB439C24D97550E7l5bEM" TargetMode="External"/><Relationship Id="rId39" Type="http://schemas.openxmlformats.org/officeDocument/2006/relationships/hyperlink" Target="consultantplus://offline/ref=432B533B8F9FA0704B8BABF311D55A88553F6B283070A0FCDBCB049AC4647F32959F1C806CC67DEE8DE4100CE0E5069D666F4259FB439C24D97550E7l5bEM" TargetMode="External"/><Relationship Id="rId109" Type="http://schemas.openxmlformats.org/officeDocument/2006/relationships/hyperlink" Target="consultantplus://offline/ref=432B533B8F9FA0704B8BABF311D55A88553F6B283073A4F9DECA049AC4647F32959F1C806CC67DEE8DE4100BE5E5069D666F4259FB439C24D97550E7l5bEM" TargetMode="External"/><Relationship Id="rId34" Type="http://schemas.openxmlformats.org/officeDocument/2006/relationships/hyperlink" Target="consultantplus://offline/ref=432B533B8F9FA0704B8BB5FE07B905815130372D3771AAA8819B02CD9B347967C7DF42D92D816EEF88FA120DE5lEbDM" TargetMode="External"/><Relationship Id="rId50" Type="http://schemas.openxmlformats.org/officeDocument/2006/relationships/hyperlink" Target="consultantplus://offline/ref=432B533B8F9FA0704B8BABF311D55A88553F6B283070A0FCDBCB049AC4647F32959F1C806CC67DEE8DE41009E7E5069D666F4259FB439C24D97550E7l5bEM" TargetMode="External"/><Relationship Id="rId55" Type="http://schemas.openxmlformats.org/officeDocument/2006/relationships/hyperlink" Target="consultantplus://offline/ref=432B533B8F9FA0704B8BB5FE07B905815137302D3073AAA8819B02CD9B347967D5DF1AD52F8273ED8FEF445CA3BB5FCE21244F5EE65F9C23lCb4M" TargetMode="External"/><Relationship Id="rId76" Type="http://schemas.openxmlformats.org/officeDocument/2006/relationships/hyperlink" Target="consultantplus://offline/ref=432B533B8F9FA0704B8BABF311D55A88553F6B283070A0FCDBCB049AC4647F32959F1C806CC67DEE8DE41005EEE5069D666F4259FB439C24D97550E7l5bEM" TargetMode="External"/><Relationship Id="rId97" Type="http://schemas.openxmlformats.org/officeDocument/2006/relationships/hyperlink" Target="consultantplus://offline/ref=432B533B8F9FA0704B8BABF311D55A88553F6B283070A0FCDBCB049AC4647F32959F1C806CC67DEE8DE4110CE5E5069D666F4259FB439C24D97550E7l5bEM" TargetMode="External"/><Relationship Id="rId104" Type="http://schemas.openxmlformats.org/officeDocument/2006/relationships/hyperlink" Target="consultantplus://offline/ref=432B533B8F9FA0704B8BABF311D55A88553F6B283073A9F9DFC9049AC4647F32959F1C806CC67DEE8CE51208E6E5069D666F4259FB439C24D97550E7l5bEM" TargetMode="External"/><Relationship Id="rId120" Type="http://schemas.openxmlformats.org/officeDocument/2006/relationships/hyperlink" Target="consultantplus://offline/ref=432B533B8F9FA0704B8BABF311D55A88553F6B283070A0FCDBCB049AC4647F32959F1C806CC67DEE8DE4120CE7E5069D666F4259FB439C24D97550E7l5bEM" TargetMode="External"/><Relationship Id="rId125" Type="http://schemas.openxmlformats.org/officeDocument/2006/relationships/hyperlink" Target="consultantplus://offline/ref=432B533B8F9FA0704B8BABF311D55A88553F6B283073A9F9DFC9049AC4647F32959F1C806CC67DEE8CE51208E6E5069D666F4259FB439C24D97550E7l5bEM" TargetMode="External"/><Relationship Id="rId141" Type="http://schemas.openxmlformats.org/officeDocument/2006/relationships/hyperlink" Target="consultantplus://offline/ref=432B533B8F9FA0704B8BABF311D55A88553F6B283073A9F9DFC9049AC4647F32959F1C806CC67DEE8CE41404E2E5069D666F4259FB439C24D97550E7l5bEM" TargetMode="External"/><Relationship Id="rId7" Type="http://schemas.openxmlformats.org/officeDocument/2006/relationships/hyperlink" Target="consultantplus://offline/ref=432B533B8F9FA0704B8BB5FE07B90581513031223977AAA8819B02CD9B347967D5DF1AD22D8671E4D9B55458EAEC51D2223F5159F85Fl9bFM" TargetMode="External"/><Relationship Id="rId71" Type="http://schemas.openxmlformats.org/officeDocument/2006/relationships/hyperlink" Target="consultantplus://offline/ref=432B533B8F9FA0704B8BABF311D55A88553F6B283073A9F9DFC9049AC4647F32959F1C806CC67DEE8CE41404E2E5069D666F4259FB439C24D97550E7l5bEM" TargetMode="External"/><Relationship Id="rId92" Type="http://schemas.openxmlformats.org/officeDocument/2006/relationships/image" Target="media/image2.wmf"/><Relationship Id="rId2" Type="http://schemas.openxmlformats.org/officeDocument/2006/relationships/settings" Target="settings.xml"/><Relationship Id="rId29" Type="http://schemas.openxmlformats.org/officeDocument/2006/relationships/hyperlink" Target="consultantplus://offline/ref=432B533B8F9FA0704B8BABF311D55A88553F6B283073A9F9DFC9049AC4647F32959F1C806CC67DEE8CE41404E2E5069D666F4259FB439C24D97550E7l5bEM" TargetMode="External"/><Relationship Id="rId24" Type="http://schemas.openxmlformats.org/officeDocument/2006/relationships/hyperlink" Target="consultantplus://offline/ref=432B533B8F9FA0704B8BABF311D55A88553F6B283070A0FCDBCB049AC4647F32959F1C806CC67DEE8DE4100CE7E5069D666F4259FB439C24D97550E7l5bEM" TargetMode="External"/><Relationship Id="rId40" Type="http://schemas.openxmlformats.org/officeDocument/2006/relationships/hyperlink" Target="consultantplus://offline/ref=432B533B8F9FA0704B8BB5FE07B9058151373C273177AAA8819B02CD9B347967D5DF1AD52F8272E885EF445CA3BB5FCE21244F5EE65F9C23lCb4M" TargetMode="External"/><Relationship Id="rId45" Type="http://schemas.openxmlformats.org/officeDocument/2006/relationships/hyperlink" Target="consultantplus://offline/ref=432B533B8F9FA0704B8BABF311D55A88553F6B283070A0FCDBCB049AC4647F32959F1C806CC67DEE8DE4100EE3E5069D666F4259FB439C24D97550E7l5bEM" TargetMode="External"/><Relationship Id="rId66" Type="http://schemas.openxmlformats.org/officeDocument/2006/relationships/hyperlink" Target="consultantplus://offline/ref=432B533B8F9FA0704B8BABF311D55A88553F6B283070A0FCDBCB049AC4647F32959F1C806CC67DEE8DE41005E6E5069D666F4259FB439C24D97550E7l5bEM" TargetMode="External"/><Relationship Id="rId87" Type="http://schemas.openxmlformats.org/officeDocument/2006/relationships/hyperlink" Target="consultantplus://offline/ref=432B533B8F9FA0704B8BABF311D55A88553F6B283070A0FCDBCB049AC4647F32959F1C806CC67DEE8DE41004EFE5069D666F4259FB439C24D97550E7l5bEM" TargetMode="External"/><Relationship Id="rId110" Type="http://schemas.openxmlformats.org/officeDocument/2006/relationships/hyperlink" Target="consultantplus://offline/ref=432B533B8F9FA0704B8BABF311D55A88553F6B283070A0FCDBCB049AC4647F32959F1C806CC67DEE8DE41108E0E5069D666F4259FB439C24D97550E7l5bEM" TargetMode="External"/><Relationship Id="rId115" Type="http://schemas.openxmlformats.org/officeDocument/2006/relationships/hyperlink" Target="consultantplus://offline/ref=432B533B8F9FA0704B8BB5FE07B90581513034243273AAA8819B02CD9B347967C7DF42D92D816EEF88FA120DE5lEbDM" TargetMode="External"/><Relationship Id="rId131" Type="http://schemas.openxmlformats.org/officeDocument/2006/relationships/hyperlink" Target="consultantplus://offline/ref=432B533B8F9FA0704B8BABF311D55A88553F6B283073A9F9DFC9049AC4647F32959F1C806CC67DEE8CE0180AE3E5069D666F4259FB439C24D97550E7l5bEM" TargetMode="External"/><Relationship Id="rId136" Type="http://schemas.openxmlformats.org/officeDocument/2006/relationships/hyperlink" Target="consultantplus://offline/ref=432B533B8F9FA0704B8BABF311D55A88553F6B283073A9F9DFC9049AC4647F32959F1C806CC67DEE8CE41404E2E5069D666F4259FB439C24D97550E7l5bEM" TargetMode="External"/><Relationship Id="rId61" Type="http://schemas.openxmlformats.org/officeDocument/2006/relationships/hyperlink" Target="consultantplus://offline/ref=432B533B8F9FA0704B8BABF311D55A88553F6B283070A0FCDBCB049AC4647F32959F1C806CC67DEE8DE41005E6E5069D666F4259FB439C24D97550E7l5bEM" TargetMode="External"/><Relationship Id="rId82" Type="http://schemas.openxmlformats.org/officeDocument/2006/relationships/hyperlink" Target="consultantplus://offline/ref=432B533B8F9FA0704B8BABF311D55A88553F6B283070A0FCDBCB049AC4647F32959F1C806CC67DEE8DE41004E4E5069D666F4259FB439C24D97550E7l5bEM" TargetMode="External"/><Relationship Id="rId19" Type="http://schemas.openxmlformats.org/officeDocument/2006/relationships/hyperlink" Target="consultantplus://offline/ref=432B533B8F9FA0704B8BABF311D55A88553F6B283070A0FCDBCB049AC4647F32959F1C806CC67DEE8DE4100DE2E5069D666F4259FB439C24D97550E7l5bEM" TargetMode="External"/><Relationship Id="rId14" Type="http://schemas.openxmlformats.org/officeDocument/2006/relationships/hyperlink" Target="consultantplus://offline/ref=432B533B8F9FA0704B8BABF311D55A88553F6B283074A7FCD4CE049AC4647F32959F1C807EC625E28FE70E0DE2F050CC20l3b9M" TargetMode="External"/><Relationship Id="rId30" Type="http://schemas.openxmlformats.org/officeDocument/2006/relationships/hyperlink" Target="consultantplus://offline/ref=432B533B8F9FA0704B8BABF311D55A88553F6B283073A9F9DFC9049AC4647F32959F1C806CC67DEE8CE51208E6E5069D666F4259FB439C24D97550E7l5bEM" TargetMode="External"/><Relationship Id="rId35" Type="http://schemas.openxmlformats.org/officeDocument/2006/relationships/hyperlink" Target="consultantplus://offline/ref=432B533B8F9FA0704B8BB5FE07B905815137302D3073AAA8819B02CD9B347967D5DF1AD52F8270E68AEF445CA3BB5FCE21244F5EE65F9C23lCb4M" TargetMode="External"/><Relationship Id="rId56" Type="http://schemas.openxmlformats.org/officeDocument/2006/relationships/hyperlink" Target="consultantplus://offline/ref=432B533B8F9FA0704B8BABF311D55A88553F6B283070A0FCDBCB049AC4647F32959F1C806CC67DEE8DE41009EFE5069D666F4259FB439C24D97550E7l5bEM" TargetMode="External"/><Relationship Id="rId77" Type="http://schemas.openxmlformats.org/officeDocument/2006/relationships/hyperlink" Target="consultantplus://offline/ref=432B533B8F9FA0704B8BABF311D55A88553F6B283073A9F9DFC9049AC4647F32959F1C806CC67DEE8CE0180AE3E5069D666F4259FB439C24D97550E7l5bEM" TargetMode="External"/><Relationship Id="rId100" Type="http://schemas.openxmlformats.org/officeDocument/2006/relationships/hyperlink" Target="consultantplus://offline/ref=432B533B8F9FA0704B8BB5FE07B9058151373C273177AAA8819B02CD9B347967D5DF1AD52F8272E885EF445CA3BB5FCE21244F5EE65F9C23lCb4M" TargetMode="External"/><Relationship Id="rId105" Type="http://schemas.openxmlformats.org/officeDocument/2006/relationships/hyperlink" Target="consultantplus://offline/ref=432B533B8F9FA0704B8BABF311D55A88553F6B283073A4F9DECA049AC4647F32959F1C806CC67DEE8DE4100BE5E5069D666F4259FB439C24D97550E7l5bEM" TargetMode="External"/><Relationship Id="rId126" Type="http://schemas.openxmlformats.org/officeDocument/2006/relationships/hyperlink" Target="consultantplus://offline/ref=432B533B8F9FA0704B8BABF311D55A88553F6B283073A9F9DFC9049AC4647F32959F1C806CC67DEE8CE51208E6E5069D666F4259FB439C24D97550E7l5bEM" TargetMode="External"/><Relationship Id="rId8" Type="http://schemas.openxmlformats.org/officeDocument/2006/relationships/hyperlink" Target="consultantplus://offline/ref=432B533B8F9FA0704B8BB5FE07B905815137302D3073AAA8819B02CD9B347967D5DF1AD52F8273EE8CEF445CA3BB5FCE21244F5EE65F9C23lCb4M" TargetMode="External"/><Relationship Id="rId51" Type="http://schemas.openxmlformats.org/officeDocument/2006/relationships/hyperlink" Target="consultantplus://offline/ref=432B533B8F9FA0704B8BABF311D55A88553F6B283070A0FCDBCB049AC4647F32959F1C806CC67DEE8DE41009E5E5069D666F4259FB439C24D97550E7l5bEM" TargetMode="External"/><Relationship Id="rId72" Type="http://schemas.openxmlformats.org/officeDocument/2006/relationships/hyperlink" Target="consultantplus://offline/ref=432B533B8F9FA0704B8BABF311D55A88553F6B283073A9F9DFC9049AC4647F32959F1C806CC67DEE8CE51208E6E5069D666F4259FB439C24D97550E7l5bEM" TargetMode="External"/><Relationship Id="rId93" Type="http://schemas.openxmlformats.org/officeDocument/2006/relationships/image" Target="media/image3.wmf"/><Relationship Id="rId98" Type="http://schemas.openxmlformats.org/officeDocument/2006/relationships/hyperlink" Target="consultantplus://offline/ref=432B533B8F9FA0704B8BABF311D55A88553F6B283070A0FCDBCB049AC4647F32959F1C806CC67DEE8DE4110FE0E5069D666F4259FB439C24D97550E7l5bEM" TargetMode="External"/><Relationship Id="rId121" Type="http://schemas.openxmlformats.org/officeDocument/2006/relationships/image" Target="media/image5.wmf"/><Relationship Id="rId142" Type="http://schemas.openxmlformats.org/officeDocument/2006/relationships/hyperlink" Target="consultantplus://offline/ref=432B533B8F9FA0704B8BABF311D55A88553F6B283073A9F9DFC9049AC4647F32959F1C806CC67DEE8CE41404E2E5069D666F4259FB439C24D97550E7l5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21438</Words>
  <Characters>122201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Ирина Евгеньевна</dc:creator>
  <cp:lastModifiedBy>User</cp:lastModifiedBy>
  <cp:revision>2</cp:revision>
  <dcterms:created xsi:type="dcterms:W3CDTF">2023-05-26T05:47:00Z</dcterms:created>
  <dcterms:modified xsi:type="dcterms:W3CDTF">2023-05-26T05:47:00Z</dcterms:modified>
</cp:coreProperties>
</file>